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3B" w:rsidRPr="006B5A1C" w:rsidRDefault="00E6053B" w:rsidP="00E6053B">
      <w:pPr>
        <w:pStyle w:val="Default"/>
        <w:jc w:val="both"/>
        <w:rPr>
          <w:b/>
          <w:bCs/>
          <w:color w:val="auto"/>
          <w:sz w:val="20"/>
          <w:szCs w:val="20"/>
          <w:lang w:val="sr-Cyrl-RS"/>
        </w:rPr>
      </w:pPr>
      <w:r w:rsidRPr="006B5A1C">
        <w:rPr>
          <w:b/>
          <w:sz w:val="20"/>
          <w:szCs w:val="20"/>
          <w:lang w:val="sr-Cyrl-RS"/>
        </w:rPr>
        <w:t>Награда</w:t>
      </w:r>
      <w:r w:rsidR="00092D9B" w:rsidRPr="006B5A1C">
        <w:rPr>
          <w:b/>
          <w:sz w:val="20"/>
          <w:szCs w:val="20"/>
          <w:lang w:val="sr-Latn-RS"/>
        </w:rPr>
        <w:t>/</w:t>
      </w:r>
      <w:r w:rsidR="00092D9B" w:rsidRPr="006B5A1C">
        <w:rPr>
          <w:b/>
          <w:sz w:val="20"/>
          <w:szCs w:val="20"/>
          <w:lang w:val="sr-Cyrl-RS"/>
        </w:rPr>
        <w:t>Захвалница</w:t>
      </w:r>
      <w:r w:rsidRPr="006B5A1C">
        <w:rPr>
          <w:b/>
          <w:sz w:val="20"/>
          <w:szCs w:val="20"/>
          <w:lang w:val="sr-Cyrl-RS"/>
        </w:rPr>
        <w:t xml:space="preserve"> за ауторе/истраживачке гр</w:t>
      </w:r>
      <w:r w:rsidR="00BC6625" w:rsidRPr="006B5A1C">
        <w:rPr>
          <w:b/>
          <w:sz w:val="20"/>
          <w:szCs w:val="20"/>
          <w:lang w:val="sr-Cyrl-RS"/>
        </w:rPr>
        <w:t>упе које су у периоду 01.10.20</w:t>
      </w:r>
      <w:r w:rsidR="00CA43C7" w:rsidRPr="006B5A1C">
        <w:rPr>
          <w:b/>
          <w:sz w:val="20"/>
          <w:szCs w:val="20"/>
          <w:lang w:val="sr-Cyrl-RS"/>
        </w:rPr>
        <w:t>19</w:t>
      </w:r>
      <w:r w:rsidR="00C42D4B" w:rsidRPr="006B5A1C">
        <w:rPr>
          <w:b/>
          <w:sz w:val="20"/>
          <w:szCs w:val="20"/>
          <w:lang w:val="sr-Cyrl-RS"/>
        </w:rPr>
        <w:t>-30.09.20</w:t>
      </w:r>
      <w:r w:rsidR="00BC6625" w:rsidRPr="006B5A1C">
        <w:rPr>
          <w:b/>
          <w:sz w:val="20"/>
          <w:szCs w:val="20"/>
          <w:lang w:val="sr-Latn-RS"/>
        </w:rPr>
        <w:t>2</w:t>
      </w:r>
      <w:r w:rsidR="00CA43C7" w:rsidRPr="006B5A1C">
        <w:rPr>
          <w:b/>
          <w:sz w:val="20"/>
          <w:szCs w:val="20"/>
          <w:lang w:val="sr-Cyrl-RS"/>
        </w:rPr>
        <w:t>0</w:t>
      </w:r>
      <w:r w:rsidRPr="006B5A1C">
        <w:rPr>
          <w:b/>
          <w:sz w:val="20"/>
          <w:szCs w:val="20"/>
          <w:lang w:val="sr-Cyrl-RS"/>
        </w:rPr>
        <w:t xml:space="preserve">. постигли истакнуте резултате мерено добијањем грантова за научноистраживачке пројекте (Табела 1) или публиковањем резултата истраживања у часопису </w:t>
      </w:r>
      <w:proofErr w:type="spellStart"/>
      <w:r w:rsidRPr="006B5A1C">
        <w:rPr>
          <w:b/>
          <w:bCs/>
          <w:color w:val="auto"/>
          <w:sz w:val="20"/>
          <w:szCs w:val="20"/>
        </w:rPr>
        <w:t>изузетних</w:t>
      </w:r>
      <w:proofErr w:type="spellEnd"/>
      <w:r w:rsidRPr="006B5A1C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6B5A1C">
        <w:rPr>
          <w:b/>
          <w:bCs/>
          <w:color w:val="auto"/>
          <w:sz w:val="20"/>
          <w:szCs w:val="20"/>
        </w:rPr>
        <w:t>вредности</w:t>
      </w:r>
      <w:proofErr w:type="spellEnd"/>
      <w:r w:rsidRPr="006B5A1C">
        <w:rPr>
          <w:b/>
          <w:bCs/>
          <w:color w:val="auto"/>
          <w:sz w:val="20"/>
          <w:szCs w:val="20"/>
        </w:rPr>
        <w:t xml:space="preserve"> (M21а)</w:t>
      </w:r>
      <w:r w:rsidRPr="006B5A1C">
        <w:rPr>
          <w:b/>
          <w:bCs/>
          <w:color w:val="auto"/>
          <w:sz w:val="20"/>
          <w:szCs w:val="20"/>
          <w:lang w:val="sr-Cyrl-RS"/>
        </w:rPr>
        <w:t xml:space="preserve"> (Табела 2)</w:t>
      </w:r>
    </w:p>
    <w:p w:rsidR="00E6053B" w:rsidRPr="00FC05D5" w:rsidRDefault="00E6053B" w:rsidP="00E6053B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E6053B" w:rsidRPr="006B5A1C" w:rsidRDefault="00E6053B" w:rsidP="006B5A1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6B5A1C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Табела </w:t>
      </w:r>
      <w:r w:rsidRPr="006B5A1C">
        <w:rPr>
          <w:rFonts w:ascii="Times New Roman" w:hAnsi="Times New Roman" w:cs="Times New Roman"/>
          <w:b/>
          <w:i/>
          <w:iCs/>
          <w:sz w:val="18"/>
          <w:szCs w:val="18"/>
          <w:lang w:val="sr-Cyrl-RS"/>
        </w:rPr>
        <w:t>1</w:t>
      </w:r>
      <w:r w:rsidRPr="006B5A1C">
        <w:rPr>
          <w:rFonts w:ascii="Times New Roman" w:hAnsi="Times New Roman" w:cs="Times New Roman"/>
          <w:b/>
          <w:i/>
          <w:iCs/>
          <w:sz w:val="18"/>
          <w:szCs w:val="18"/>
        </w:rPr>
        <w:t>. Преглед научноистраживачких пројеката на међународном и</w:t>
      </w:r>
      <w:r w:rsidR="00DB7613" w:rsidRPr="006B5A1C">
        <w:rPr>
          <w:rFonts w:ascii="Times New Roman" w:hAnsi="Times New Roman" w:cs="Times New Roman"/>
          <w:b/>
          <w:i/>
          <w:iCs/>
          <w:sz w:val="18"/>
          <w:szCs w:val="18"/>
        </w:rPr>
        <w:t>/</w:t>
      </w:r>
      <w:r w:rsidR="00DB7613" w:rsidRPr="006B5A1C">
        <w:rPr>
          <w:rFonts w:ascii="Times New Roman" w:hAnsi="Times New Roman" w:cs="Times New Roman"/>
          <w:b/>
          <w:i/>
          <w:iCs/>
          <w:sz w:val="18"/>
          <w:szCs w:val="18"/>
          <w:lang w:val="sr-Cyrl-RS"/>
        </w:rPr>
        <w:t>или</w:t>
      </w:r>
      <w:r w:rsidRPr="006B5A1C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националном нивоу који су отпоче</w:t>
      </w:r>
      <w:r w:rsidRPr="006B5A1C">
        <w:rPr>
          <w:rFonts w:ascii="Times New Roman" w:hAnsi="Times New Roman" w:cs="Times New Roman"/>
          <w:b/>
          <w:i/>
          <w:iCs/>
          <w:sz w:val="18"/>
          <w:szCs w:val="18"/>
          <w:lang w:val="sr-Cyrl-RS"/>
        </w:rPr>
        <w:t>т</w:t>
      </w:r>
      <w:r w:rsidRPr="006B5A1C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и са </w:t>
      </w:r>
      <w:r w:rsidR="00DB7613" w:rsidRPr="006B5A1C">
        <w:rPr>
          <w:rFonts w:ascii="Times New Roman" w:hAnsi="Times New Roman" w:cs="Times New Roman"/>
          <w:b/>
          <w:i/>
          <w:iCs/>
          <w:sz w:val="18"/>
          <w:szCs w:val="18"/>
        </w:rPr>
        <w:t>реализацијом у току школске 20</w:t>
      </w:r>
      <w:r w:rsidR="00CA43C7" w:rsidRPr="006B5A1C">
        <w:rPr>
          <w:rFonts w:ascii="Times New Roman" w:hAnsi="Times New Roman" w:cs="Times New Roman"/>
          <w:b/>
          <w:i/>
          <w:iCs/>
          <w:sz w:val="18"/>
          <w:szCs w:val="18"/>
          <w:lang w:val="sr-Cyrl-RS"/>
        </w:rPr>
        <w:t>19</w:t>
      </w:r>
      <w:r w:rsidR="00DB7613" w:rsidRPr="006B5A1C">
        <w:rPr>
          <w:rFonts w:ascii="Times New Roman" w:hAnsi="Times New Roman" w:cs="Times New Roman"/>
          <w:b/>
          <w:i/>
          <w:iCs/>
          <w:sz w:val="18"/>
          <w:szCs w:val="18"/>
        </w:rPr>
        <w:t>/202</w:t>
      </w:r>
      <w:r w:rsidR="00CA43C7" w:rsidRPr="006B5A1C">
        <w:rPr>
          <w:rFonts w:ascii="Times New Roman" w:hAnsi="Times New Roman" w:cs="Times New Roman"/>
          <w:b/>
          <w:i/>
          <w:iCs/>
          <w:sz w:val="18"/>
          <w:szCs w:val="18"/>
          <w:lang w:val="sr-Cyrl-RS"/>
        </w:rPr>
        <w:t>0</w:t>
      </w:r>
      <w:r w:rsidRPr="006B5A1C">
        <w:rPr>
          <w:rFonts w:ascii="Times New Roman" w:hAnsi="Times New Roman" w:cs="Times New Roman"/>
          <w:b/>
          <w:i/>
          <w:iCs/>
          <w:sz w:val="18"/>
          <w:szCs w:val="18"/>
        </w:rPr>
        <w:t>. године</w:t>
      </w:r>
      <w:r w:rsidRPr="006B5A1C">
        <w:rPr>
          <w:rFonts w:ascii="Times New Roman" w:hAnsi="Times New Roman" w:cs="Times New Roman"/>
          <w:b/>
          <w:i/>
          <w:iCs/>
          <w:sz w:val="18"/>
          <w:szCs w:val="18"/>
          <w:lang w:val="sr-Cyrl-RS"/>
        </w:rPr>
        <w:t>, а чији је носилац Фармацеутски факултет Универзитета у Београду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788"/>
        <w:gridCol w:w="2737"/>
        <w:gridCol w:w="2600"/>
        <w:gridCol w:w="1973"/>
      </w:tblGrid>
      <w:tr w:rsidR="00E6053B" w:rsidRPr="008B6443" w:rsidTr="00FA2A87">
        <w:tc>
          <w:tcPr>
            <w:tcW w:w="2788" w:type="dxa"/>
          </w:tcPr>
          <w:p w:rsidR="00E6053B" w:rsidRPr="008B6443" w:rsidRDefault="00E6053B" w:rsidP="0061779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Тип</w:t>
            </w: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Latn-RS"/>
              </w:rPr>
              <w:t xml:space="preserve"> пројекта</w:t>
            </w:r>
          </w:p>
        </w:tc>
        <w:tc>
          <w:tcPr>
            <w:tcW w:w="2737" w:type="dxa"/>
          </w:tcPr>
          <w:p w:rsidR="00E6053B" w:rsidRPr="008B6443" w:rsidRDefault="00E6053B" w:rsidP="0061779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Назив</w:t>
            </w: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Latn-RS"/>
              </w:rPr>
              <w:t xml:space="preserve"> пројекта </w:t>
            </w:r>
          </w:p>
        </w:tc>
        <w:tc>
          <w:tcPr>
            <w:tcW w:w="2600" w:type="dxa"/>
          </w:tcPr>
          <w:p w:rsidR="00E6053B" w:rsidRPr="008B6443" w:rsidRDefault="00E6053B" w:rsidP="0061779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Latn-RS"/>
              </w:rPr>
              <w:t>Руководилац пројекта испред факултета</w:t>
            </w:r>
          </w:p>
        </w:tc>
        <w:tc>
          <w:tcPr>
            <w:tcW w:w="1973" w:type="dxa"/>
          </w:tcPr>
          <w:p w:rsidR="00E6053B" w:rsidRPr="008B6443" w:rsidRDefault="00E6053B" w:rsidP="0061779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Latn-RS"/>
              </w:rPr>
              <w:t>Буџет пројекта</w:t>
            </w:r>
          </w:p>
        </w:tc>
      </w:tr>
      <w:tr w:rsidR="00E6053B" w:rsidRPr="008B6443" w:rsidTr="00FA2A87">
        <w:tc>
          <w:tcPr>
            <w:tcW w:w="2788" w:type="dxa"/>
          </w:tcPr>
          <w:p w:rsidR="00E6053B" w:rsidRPr="008B6443" w:rsidRDefault="00C67FA2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Фонд за науку РС</w:t>
            </w:r>
          </w:p>
          <w:p w:rsidR="00C67FA2" w:rsidRPr="008B6443" w:rsidRDefault="00C67FA2" w:rsidP="0061779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Позив ПРОМИС</w:t>
            </w:r>
          </w:p>
          <w:p w:rsidR="000458EC" w:rsidRPr="008B6443" w:rsidRDefault="00E6053B" w:rsidP="00617791">
            <w:pPr>
              <w:pStyle w:val="NormalWeb"/>
              <w:spacing w:before="0" w:beforeAutospacing="0" w:after="0" w:afterAutospacing="0"/>
              <w:textAlignment w:val="baseline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Latn-RS"/>
              </w:rPr>
              <w:t>(</w:t>
            </w:r>
            <w:r w:rsidR="00986794"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национални</w:t>
            </w: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Latn-RS"/>
              </w:rPr>
              <w:t xml:space="preserve"> пројекат</w:t>
            </w:r>
            <w:r w:rsidR="00C67FA2"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)</w:t>
            </w:r>
          </w:p>
          <w:p w:rsidR="000458EC" w:rsidRPr="008B6443" w:rsidRDefault="000458EC" w:rsidP="00617791">
            <w:pPr>
              <w:pStyle w:val="NormalWeb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auto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2020-2022.</w:t>
            </w:r>
          </w:p>
        </w:tc>
        <w:tc>
          <w:tcPr>
            <w:tcW w:w="2737" w:type="dxa"/>
          </w:tcPr>
          <w:p w:rsidR="00C67FA2" w:rsidRPr="008B6443" w:rsidRDefault="00C67FA2" w:rsidP="00617791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/>
                <w:lang w:val="sr-Cyrl-RS"/>
              </w:rPr>
            </w:pPr>
            <w:proofErr w:type="spellStart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>Utility</w:t>
            </w:r>
            <w:proofErr w:type="spellEnd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 xml:space="preserve"> of </w:t>
            </w:r>
            <w:proofErr w:type="spellStart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>plasma</w:t>
            </w:r>
            <w:proofErr w:type="spellEnd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 xml:space="preserve"> drug </w:t>
            </w:r>
            <w:proofErr w:type="spellStart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>level</w:t>
            </w:r>
            <w:proofErr w:type="spellEnd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 xml:space="preserve"> monitoring </w:t>
            </w:r>
            <w:proofErr w:type="spellStart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>and</w:t>
            </w:r>
            <w:proofErr w:type="spellEnd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 xml:space="preserve"> CYP2C19/CYP2D6 </w:t>
            </w:r>
            <w:proofErr w:type="spellStart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>genotyping</w:t>
            </w:r>
            <w:proofErr w:type="spellEnd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 xml:space="preserve"> in </w:t>
            </w:r>
            <w:proofErr w:type="spellStart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>dose</w:t>
            </w:r>
            <w:proofErr w:type="spellEnd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 xml:space="preserve"> </w:t>
            </w:r>
            <w:proofErr w:type="spellStart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>personalization</w:t>
            </w:r>
            <w:proofErr w:type="spellEnd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 xml:space="preserve"> of </w:t>
            </w:r>
            <w:proofErr w:type="spellStart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>antidepressants</w:t>
            </w:r>
            <w:proofErr w:type="spellEnd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 xml:space="preserve"> </w:t>
            </w:r>
            <w:proofErr w:type="spellStart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>and</w:t>
            </w:r>
            <w:proofErr w:type="spellEnd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 xml:space="preserve"> </w:t>
            </w:r>
            <w:proofErr w:type="spellStart"/>
            <w:r w:rsidRPr="008B6443">
              <w:rPr>
                <w:rStyle w:val="Strong"/>
                <w:rFonts w:ascii="Times New Roman" w:hAnsi="Times New Roman"/>
                <w:i/>
                <w:color w:val="auto"/>
              </w:rPr>
              <w:t>antipsychotics</w:t>
            </w:r>
            <w:proofErr w:type="spellEnd"/>
            <w:r w:rsidRPr="008B6443">
              <w:rPr>
                <w:rStyle w:val="Strong"/>
                <w:rFonts w:ascii="Times New Roman" w:hAnsi="Times New Roman"/>
              </w:rPr>
              <w:t xml:space="preserve"> </w:t>
            </w:r>
          </w:p>
          <w:p w:rsidR="00E6053B" w:rsidRPr="008B6443" w:rsidRDefault="00E6053B" w:rsidP="0061779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</w:rPr>
            </w:pPr>
            <w:r w:rsidRPr="008B6443">
              <w:rPr>
                <w:rFonts w:ascii="Times New Roman" w:hAnsi="Times New Roman"/>
                <w:bCs/>
                <w:color w:val="auto"/>
                <w:kern w:val="36"/>
                <w:lang w:val="sr-Latn-RS"/>
              </w:rPr>
              <w:t>A</w:t>
            </w:r>
            <w:proofErr w:type="spellStart"/>
            <w:r w:rsidRPr="008B6443">
              <w:rPr>
                <w:rFonts w:ascii="Times New Roman" w:hAnsi="Times New Roman"/>
                <w:bCs/>
                <w:color w:val="auto"/>
                <w:kern w:val="36"/>
                <w:lang w:val="sr-Cyrl-RS"/>
              </w:rPr>
              <w:t>кроним</w:t>
            </w:r>
            <w:proofErr w:type="spellEnd"/>
            <w:r w:rsidRPr="008B6443">
              <w:rPr>
                <w:rFonts w:ascii="Times New Roman" w:hAnsi="Times New Roman"/>
                <w:bCs/>
                <w:color w:val="auto"/>
                <w:kern w:val="36"/>
                <w:lang w:val="sr-Cyrl-RS"/>
              </w:rPr>
              <w:t>:</w:t>
            </w:r>
            <w:r w:rsidRPr="008B6443">
              <w:rPr>
                <w:rFonts w:ascii="Times New Roman" w:hAnsi="Times New Roman"/>
                <w:b/>
                <w:bCs/>
                <w:color w:val="auto"/>
                <w:kern w:val="36"/>
                <w:lang w:val="sr-Cyrl-RS"/>
              </w:rPr>
              <w:t xml:space="preserve"> </w:t>
            </w:r>
            <w:proofErr w:type="spellStart"/>
            <w:r w:rsidR="00C67FA2" w:rsidRPr="00E22F70">
              <w:rPr>
                <w:rFonts w:ascii="Times New Roman" w:hAnsi="Times New Roman"/>
                <w:b/>
                <w:i/>
                <w:color w:val="000000"/>
              </w:rPr>
              <w:t>PsyCise</w:t>
            </w:r>
            <w:proofErr w:type="spellEnd"/>
          </w:p>
        </w:tc>
        <w:tc>
          <w:tcPr>
            <w:tcW w:w="2600" w:type="dxa"/>
          </w:tcPr>
          <w:p w:rsidR="00E6053B" w:rsidRPr="008B6443" w:rsidRDefault="00986794" w:rsidP="0061779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auto"/>
                <w:lang w:val="sr-Cyrl-RS"/>
              </w:rPr>
            </w:pPr>
            <w:proofErr w:type="spellStart"/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Доц</w:t>
            </w:r>
            <w:proofErr w:type="spellEnd"/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Latn-RS"/>
              </w:rPr>
              <w:t>. др М</w:t>
            </w:r>
            <w:proofErr w:type="spellStart"/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арин</w:t>
            </w:r>
            <w:proofErr w:type="spellEnd"/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 xml:space="preserve"> </w:t>
            </w:r>
            <w:proofErr w:type="spellStart"/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Јукић</w:t>
            </w:r>
            <w:proofErr w:type="spellEnd"/>
          </w:p>
        </w:tc>
        <w:tc>
          <w:tcPr>
            <w:tcW w:w="1973" w:type="dxa"/>
          </w:tcPr>
          <w:p w:rsidR="00E6053B" w:rsidRPr="008B6443" w:rsidRDefault="00986794" w:rsidP="0061779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color w:val="auto"/>
                <w:lang w:val="sr-Cyrl-RS"/>
              </w:rPr>
            </w:pPr>
            <w:r w:rsidRPr="00E22F70">
              <w:rPr>
                <w:rFonts w:ascii="Times New Roman" w:hAnsi="Times New Roman"/>
                <w:b/>
                <w:color w:val="000000"/>
              </w:rPr>
              <w:t xml:space="preserve">199.872,88 </w:t>
            </w:r>
            <w:r w:rsidR="0022323C" w:rsidRPr="008B6443">
              <w:rPr>
                <w:rFonts w:ascii="Times New Roman" w:hAnsi="Times New Roman"/>
                <w:b/>
                <w:color w:val="000000"/>
                <w:lang w:val="sr-Cyrl-RS"/>
              </w:rPr>
              <w:t>евра</w:t>
            </w:r>
          </w:p>
        </w:tc>
      </w:tr>
      <w:tr w:rsidR="00C67FA2" w:rsidRPr="008B6443" w:rsidTr="00281783">
        <w:trPr>
          <w:trHeight w:val="926"/>
        </w:trPr>
        <w:tc>
          <w:tcPr>
            <w:tcW w:w="2788" w:type="dxa"/>
            <w:hideMark/>
          </w:tcPr>
          <w:p w:rsidR="000458EC" w:rsidRPr="008B6443" w:rsidRDefault="000458EC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Фонд за науку РС</w:t>
            </w:r>
          </w:p>
          <w:p w:rsidR="000458EC" w:rsidRPr="008B6443" w:rsidRDefault="000458EC" w:rsidP="0061779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Позив ПРОМИС</w:t>
            </w:r>
          </w:p>
          <w:p w:rsidR="000458EC" w:rsidRPr="008B6443" w:rsidRDefault="000458EC" w:rsidP="00617791">
            <w:pPr>
              <w:pStyle w:val="NormalWeb"/>
              <w:spacing w:before="0" w:beforeAutospacing="0" w:after="0" w:afterAutospacing="0"/>
              <w:textAlignment w:val="baseline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Latn-RS"/>
              </w:rPr>
              <w:t>(</w:t>
            </w: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национални</w:t>
            </w: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Latn-RS"/>
              </w:rPr>
              <w:t xml:space="preserve"> пројекат</w:t>
            </w: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)</w:t>
            </w:r>
          </w:p>
          <w:p w:rsidR="00C67FA2" w:rsidRPr="008B6443" w:rsidRDefault="000458EC" w:rsidP="00617791">
            <w:pPr>
              <w:pStyle w:val="NormalWeb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auto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2020-2022.</w:t>
            </w:r>
          </w:p>
        </w:tc>
        <w:tc>
          <w:tcPr>
            <w:tcW w:w="2737" w:type="dxa"/>
          </w:tcPr>
          <w:p w:rsidR="00C67FA2" w:rsidRPr="008B6443" w:rsidRDefault="00C67FA2" w:rsidP="00617791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sr-Cyrl-RS"/>
              </w:rPr>
            </w:pPr>
            <w:proofErr w:type="spellStart"/>
            <w:r w:rsidRPr="008B644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Decoding</w:t>
            </w:r>
            <w:proofErr w:type="spellEnd"/>
            <w:r w:rsidRPr="008B644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the role of </w:t>
            </w:r>
            <w:proofErr w:type="spellStart"/>
            <w:r w:rsidRPr="008B644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exposome</w:t>
            </w:r>
            <w:proofErr w:type="spellEnd"/>
            <w:r w:rsidRPr="008B644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in </w:t>
            </w:r>
            <w:proofErr w:type="spellStart"/>
            <w:r w:rsidRPr="008B644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endocrine</w:t>
            </w:r>
            <w:proofErr w:type="spellEnd"/>
            <w:r w:rsidRPr="008B644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health</w:t>
            </w:r>
            <w:proofErr w:type="spellEnd"/>
          </w:p>
          <w:p w:rsidR="000458EC" w:rsidRPr="008B6443" w:rsidRDefault="000458EC" w:rsidP="0061779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8B6443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A</w:t>
            </w:r>
            <w:proofErr w:type="spellStart"/>
            <w:r w:rsidRPr="008B6443">
              <w:rPr>
                <w:rFonts w:ascii="Times New Roman" w:hAnsi="Times New Roman" w:cs="Times New Roman"/>
                <w:bCs/>
                <w:kern w:val="36"/>
                <w:sz w:val="18"/>
                <w:szCs w:val="18"/>
                <w:lang w:val="sr-Cyrl-RS"/>
              </w:rPr>
              <w:t>кроним</w:t>
            </w:r>
            <w:proofErr w:type="spellEnd"/>
            <w:r w:rsidRPr="008B6443">
              <w:rPr>
                <w:rFonts w:ascii="Times New Roman" w:hAnsi="Times New Roman" w:cs="Times New Roman"/>
                <w:bCs/>
                <w:kern w:val="36"/>
                <w:sz w:val="18"/>
                <w:szCs w:val="18"/>
                <w:lang w:val="sr-Cyrl-RS"/>
              </w:rPr>
              <w:t>:</w:t>
            </w:r>
            <w:r w:rsidRPr="008B6443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B6443">
              <w:rPr>
                <w:rStyle w:val="Strong"/>
                <w:rFonts w:ascii="Times New Roman" w:hAnsi="Times New Roman" w:cs="Times New Roman"/>
                <w:i/>
                <w:sz w:val="18"/>
                <w:szCs w:val="18"/>
              </w:rPr>
              <w:t>DecodExpo</w:t>
            </w:r>
            <w:proofErr w:type="spellEnd"/>
          </w:p>
        </w:tc>
        <w:tc>
          <w:tcPr>
            <w:tcW w:w="2600" w:type="dxa"/>
            <w:hideMark/>
          </w:tcPr>
          <w:p w:rsidR="00C67FA2" w:rsidRPr="008B6443" w:rsidRDefault="000458EC" w:rsidP="0061779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proofErr w:type="spellStart"/>
            <w:r w:rsidRPr="008B644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>Доц</w:t>
            </w:r>
            <w:proofErr w:type="spellEnd"/>
            <w:r w:rsidRPr="008B644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 xml:space="preserve">. </w:t>
            </w:r>
            <w:r w:rsidR="00C67FA2" w:rsidRPr="008B644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 xml:space="preserve">др </w:t>
            </w:r>
            <w:r w:rsidRPr="008B644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>Александра Буха Ђорђевић</w:t>
            </w:r>
          </w:p>
        </w:tc>
        <w:tc>
          <w:tcPr>
            <w:tcW w:w="1973" w:type="dxa"/>
            <w:hideMark/>
          </w:tcPr>
          <w:p w:rsidR="00C67FA2" w:rsidRPr="008B6443" w:rsidRDefault="000458EC" w:rsidP="0061779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8B6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22323C" w:rsidRPr="008B6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 </w:t>
            </w:r>
            <w:r w:rsidR="0022323C" w:rsidRPr="008B64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.</w:t>
            </w:r>
            <w:r w:rsidR="0022323C" w:rsidRPr="008B6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522</w:t>
            </w:r>
            <w:r w:rsidR="0022323C" w:rsidRPr="008B64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,</w:t>
            </w:r>
            <w:r w:rsidR="0022323C" w:rsidRPr="008B6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28 </w:t>
            </w:r>
            <w:r w:rsidR="0022323C" w:rsidRPr="008B64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евра</w:t>
            </w:r>
          </w:p>
        </w:tc>
      </w:tr>
      <w:tr w:rsidR="00281783" w:rsidRPr="008B6443" w:rsidTr="00281783">
        <w:trPr>
          <w:trHeight w:val="926"/>
        </w:trPr>
        <w:tc>
          <w:tcPr>
            <w:tcW w:w="2788" w:type="dxa"/>
          </w:tcPr>
          <w:p w:rsidR="00281783" w:rsidRPr="008B6443" w:rsidRDefault="00281783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Фонд за иновациону делатност</w:t>
            </w:r>
          </w:p>
          <w:p w:rsidR="00281783" w:rsidRPr="008B6443" w:rsidRDefault="00281783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Програм Сарадње науке и привреде</w:t>
            </w:r>
          </w:p>
          <w:p w:rsidR="00281783" w:rsidRPr="008B6443" w:rsidRDefault="00281783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(национални пројекат)</w:t>
            </w:r>
          </w:p>
          <w:p w:rsidR="00281783" w:rsidRPr="008B6443" w:rsidRDefault="0022323C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2020-2022</w:t>
            </w:r>
            <w:r w:rsidR="00281783"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.</w:t>
            </w:r>
          </w:p>
          <w:p w:rsidR="00281783" w:rsidRPr="008B6443" w:rsidRDefault="00281783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</w:p>
        </w:tc>
        <w:tc>
          <w:tcPr>
            <w:tcW w:w="2737" w:type="dxa"/>
          </w:tcPr>
          <w:p w:rsidR="00281783" w:rsidRPr="008B6443" w:rsidRDefault="0022323C" w:rsidP="00617791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8B64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8B64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Next</w:t>
            </w:r>
            <w:proofErr w:type="spellEnd"/>
            <w:r w:rsidRPr="008B64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generation</w:t>
            </w:r>
            <w:proofErr w:type="spellEnd"/>
            <w:r w:rsidRPr="008B64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DNA-</w:t>
            </w:r>
            <w:proofErr w:type="spellStart"/>
            <w:r w:rsidRPr="008B64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encoded</w:t>
            </w:r>
            <w:proofErr w:type="spellEnd"/>
            <w:r w:rsidRPr="008B64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libraries</w:t>
            </w:r>
            <w:proofErr w:type="spellEnd"/>
            <w:r w:rsidRPr="008B64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platform</w:t>
            </w:r>
            <w:proofErr w:type="spellEnd"/>
          </w:p>
        </w:tc>
        <w:tc>
          <w:tcPr>
            <w:tcW w:w="2600" w:type="dxa"/>
          </w:tcPr>
          <w:p w:rsidR="00281783" w:rsidRPr="008B6443" w:rsidRDefault="0022323C" w:rsidP="00617791">
            <w:pP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</w:pPr>
            <w:r w:rsidRPr="008B644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>Проф. др Владимир Савић</w:t>
            </w:r>
          </w:p>
        </w:tc>
        <w:tc>
          <w:tcPr>
            <w:tcW w:w="1973" w:type="dxa"/>
          </w:tcPr>
          <w:p w:rsidR="0022323C" w:rsidRPr="008B6443" w:rsidRDefault="0022323C" w:rsidP="00235E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8B64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Део намењен Фармацеутском факултету 96.600,00 евра</w:t>
            </w:r>
            <w:r w:rsidR="00235E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235E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</w:t>
            </w:r>
            <w:r w:rsidRPr="008B64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проводи се у сарадњи са компанијом </w:t>
            </w:r>
            <w:proofErr w:type="spellStart"/>
            <w:r w:rsidRPr="008B64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Тотиент</w:t>
            </w:r>
            <w:proofErr w:type="spellEnd"/>
          </w:p>
        </w:tc>
      </w:tr>
      <w:tr w:rsidR="008B6443" w:rsidRPr="008B6443" w:rsidTr="00D864D1">
        <w:trPr>
          <w:trHeight w:val="926"/>
        </w:trPr>
        <w:tc>
          <w:tcPr>
            <w:tcW w:w="2788" w:type="dxa"/>
          </w:tcPr>
          <w:p w:rsidR="008B6443" w:rsidRPr="008B6443" w:rsidRDefault="008B6443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Фонд за иновациону делатност</w:t>
            </w:r>
          </w:p>
          <w:p w:rsidR="008B6443" w:rsidRPr="008B6443" w:rsidRDefault="008B6443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Позив Доказ Концепта</w:t>
            </w:r>
          </w:p>
          <w:p w:rsidR="008B6443" w:rsidRPr="008B6443" w:rsidRDefault="008B6443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2020-2021.</w:t>
            </w:r>
          </w:p>
        </w:tc>
        <w:tc>
          <w:tcPr>
            <w:tcW w:w="2737" w:type="dxa"/>
          </w:tcPr>
          <w:p w:rsidR="008B6443" w:rsidRPr="008B6443" w:rsidRDefault="008B6443" w:rsidP="00617791">
            <w:pPr>
              <w:pStyle w:val="Default"/>
              <w:rPr>
                <w:i/>
                <w:sz w:val="18"/>
                <w:szCs w:val="18"/>
              </w:rPr>
            </w:pPr>
            <w:proofErr w:type="spellStart"/>
            <w:r w:rsidRPr="008B6443">
              <w:rPr>
                <w:i/>
                <w:sz w:val="18"/>
                <w:szCs w:val="18"/>
              </w:rPr>
              <w:t>Природни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козметички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нано-серум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са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уљем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семена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малине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српског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порекла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за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антиоксидативни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третман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фотостарења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коже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</w:p>
          <w:p w:rsidR="008B6443" w:rsidRPr="008B6443" w:rsidRDefault="008B6443" w:rsidP="00617791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00" w:type="dxa"/>
          </w:tcPr>
          <w:p w:rsidR="008B6443" w:rsidRPr="008B6443" w:rsidRDefault="008B6443" w:rsidP="00617791">
            <w:pP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</w:pPr>
            <w:r w:rsidRPr="008B644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>Проф. др Снежана Савић</w:t>
            </w:r>
          </w:p>
        </w:tc>
        <w:tc>
          <w:tcPr>
            <w:tcW w:w="1973" w:type="dxa"/>
          </w:tcPr>
          <w:p w:rsidR="008B6443" w:rsidRPr="008B6443" w:rsidRDefault="008B6443" w:rsidP="00617791">
            <w:pPr>
              <w:pStyle w:val="Default"/>
              <w:rPr>
                <w:b/>
                <w:sz w:val="18"/>
                <w:szCs w:val="18"/>
              </w:rPr>
            </w:pPr>
            <w:r w:rsidRPr="008B6443">
              <w:rPr>
                <w:b/>
                <w:sz w:val="18"/>
                <w:szCs w:val="18"/>
              </w:rPr>
              <w:t>2.400,000</w:t>
            </w:r>
            <w:r w:rsidRPr="008B6443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B6443">
              <w:rPr>
                <w:b/>
                <w:sz w:val="18"/>
                <w:szCs w:val="18"/>
                <w:lang w:val="sr-Cyrl-RS"/>
              </w:rPr>
              <w:t>рсд</w:t>
            </w:r>
            <w:proofErr w:type="spellEnd"/>
            <w:r w:rsidRPr="008B6443">
              <w:rPr>
                <w:b/>
                <w:sz w:val="18"/>
                <w:szCs w:val="18"/>
              </w:rPr>
              <w:t xml:space="preserve"> </w:t>
            </w:r>
          </w:p>
          <w:p w:rsidR="008B6443" w:rsidRPr="008B6443" w:rsidRDefault="008B6443" w:rsidP="006177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6443" w:rsidRPr="008B6443" w:rsidTr="00281783">
        <w:trPr>
          <w:trHeight w:val="926"/>
        </w:trPr>
        <w:tc>
          <w:tcPr>
            <w:tcW w:w="2788" w:type="dxa"/>
          </w:tcPr>
          <w:p w:rsidR="008B6443" w:rsidRPr="008B6443" w:rsidRDefault="008B6443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Фонд за иновациону делатност</w:t>
            </w:r>
          </w:p>
          <w:p w:rsidR="008B6443" w:rsidRPr="008B6443" w:rsidRDefault="008B6443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Позив Доказ Концепта</w:t>
            </w:r>
          </w:p>
          <w:p w:rsidR="008B6443" w:rsidRPr="008B6443" w:rsidRDefault="008B6443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2020-2021.</w:t>
            </w:r>
          </w:p>
        </w:tc>
        <w:tc>
          <w:tcPr>
            <w:tcW w:w="2737" w:type="dxa"/>
          </w:tcPr>
          <w:p w:rsidR="008B6443" w:rsidRPr="008B6443" w:rsidRDefault="008B6443" w:rsidP="00617791">
            <w:pPr>
              <w:pStyle w:val="Default"/>
              <w:rPr>
                <w:i/>
                <w:sz w:val="18"/>
                <w:szCs w:val="18"/>
              </w:rPr>
            </w:pPr>
            <w:proofErr w:type="spellStart"/>
            <w:r w:rsidRPr="008B6443">
              <w:rPr>
                <w:i/>
                <w:sz w:val="18"/>
                <w:szCs w:val="18"/>
              </w:rPr>
              <w:t>Развој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иновативне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методе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за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минимално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инвазивну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дијагностику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Pr="008B6443">
              <w:rPr>
                <w:i/>
                <w:sz w:val="18"/>
                <w:szCs w:val="18"/>
              </w:rPr>
              <w:t>праћење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терапије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конгениталне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адреналне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хиперплазије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</w:p>
          <w:p w:rsidR="008B6443" w:rsidRPr="008B6443" w:rsidRDefault="008B6443" w:rsidP="00617791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2600" w:type="dxa"/>
          </w:tcPr>
          <w:p w:rsidR="008B6443" w:rsidRPr="008B6443" w:rsidRDefault="008B6443" w:rsidP="00617791">
            <w:pP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</w:pPr>
            <w:r w:rsidRPr="008B644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 xml:space="preserve">Проф. др Весна Спасојевић </w:t>
            </w:r>
            <w:proofErr w:type="spellStart"/>
            <w:r w:rsidRPr="008B644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>Калимановска</w:t>
            </w:r>
            <w:proofErr w:type="spellEnd"/>
          </w:p>
        </w:tc>
        <w:tc>
          <w:tcPr>
            <w:tcW w:w="1973" w:type="dxa"/>
          </w:tcPr>
          <w:p w:rsidR="008B6443" w:rsidRPr="00E01290" w:rsidRDefault="008B6443" w:rsidP="00617791">
            <w:pPr>
              <w:pStyle w:val="Default"/>
              <w:rPr>
                <w:b/>
                <w:sz w:val="18"/>
                <w:szCs w:val="18"/>
              </w:rPr>
            </w:pPr>
            <w:r w:rsidRPr="00E01290">
              <w:rPr>
                <w:b/>
                <w:sz w:val="18"/>
                <w:szCs w:val="18"/>
              </w:rPr>
              <w:t xml:space="preserve">2.344,917 </w:t>
            </w:r>
          </w:p>
          <w:p w:rsidR="008B6443" w:rsidRPr="008B6443" w:rsidRDefault="008B6443" w:rsidP="00617791">
            <w:pPr>
              <w:pStyle w:val="Default"/>
              <w:rPr>
                <w:b/>
                <w:sz w:val="18"/>
                <w:szCs w:val="18"/>
                <w:lang w:val="sr-Cyrl-RS"/>
              </w:rPr>
            </w:pPr>
            <w:r w:rsidRPr="008B6443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8B6443">
              <w:rPr>
                <w:b/>
                <w:sz w:val="18"/>
                <w:szCs w:val="18"/>
                <w:lang w:val="sr-Cyrl-RS"/>
              </w:rPr>
              <w:t>рсд</w:t>
            </w:r>
            <w:proofErr w:type="spellEnd"/>
          </w:p>
        </w:tc>
      </w:tr>
      <w:tr w:rsidR="008B6443" w:rsidRPr="008B6443" w:rsidTr="00281783">
        <w:trPr>
          <w:trHeight w:val="926"/>
        </w:trPr>
        <w:tc>
          <w:tcPr>
            <w:tcW w:w="2788" w:type="dxa"/>
          </w:tcPr>
          <w:p w:rsidR="008B6443" w:rsidRPr="008B6443" w:rsidRDefault="008B6443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Фонд за иновациону делатност</w:t>
            </w:r>
          </w:p>
          <w:p w:rsidR="008B6443" w:rsidRPr="008B6443" w:rsidRDefault="008B6443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Позив Доказ Концепта</w:t>
            </w:r>
          </w:p>
          <w:p w:rsidR="008B6443" w:rsidRPr="008B6443" w:rsidRDefault="008B6443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2020-2021.</w:t>
            </w:r>
          </w:p>
        </w:tc>
        <w:tc>
          <w:tcPr>
            <w:tcW w:w="2737" w:type="dxa"/>
          </w:tcPr>
          <w:p w:rsidR="008B6443" w:rsidRPr="008B6443" w:rsidRDefault="008B6443" w:rsidP="00617791">
            <w:pPr>
              <w:pStyle w:val="Default"/>
              <w:rPr>
                <w:i/>
                <w:sz w:val="18"/>
                <w:szCs w:val="18"/>
              </w:rPr>
            </w:pPr>
            <w:proofErr w:type="spellStart"/>
            <w:r w:rsidRPr="008B6443">
              <w:rPr>
                <w:i/>
                <w:sz w:val="18"/>
                <w:szCs w:val="18"/>
              </w:rPr>
              <w:t>Развој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новог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антисептика</w:t>
            </w:r>
            <w:proofErr w:type="spellEnd"/>
            <w:r w:rsidRPr="008B6443">
              <w:rPr>
                <w:i/>
                <w:sz w:val="18"/>
                <w:szCs w:val="18"/>
              </w:rPr>
              <w:t>/</w:t>
            </w:r>
            <w:proofErr w:type="spellStart"/>
            <w:r w:rsidRPr="008B6443">
              <w:rPr>
                <w:i/>
                <w:sz w:val="18"/>
                <w:szCs w:val="18"/>
              </w:rPr>
              <w:t>дезинфицијенса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који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се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заснива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на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антимикробном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ефекту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ново-синтетисаних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халкона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</w:p>
          <w:p w:rsidR="008B6443" w:rsidRPr="008B6443" w:rsidRDefault="008B6443" w:rsidP="00617791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2600" w:type="dxa"/>
          </w:tcPr>
          <w:p w:rsidR="008B6443" w:rsidRPr="008B6443" w:rsidRDefault="008B6443" w:rsidP="00617791">
            <w:pP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</w:pPr>
            <w:r w:rsidRPr="008B644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>Проф. др Зорица Вујић</w:t>
            </w:r>
          </w:p>
        </w:tc>
        <w:tc>
          <w:tcPr>
            <w:tcW w:w="1973" w:type="dxa"/>
          </w:tcPr>
          <w:p w:rsidR="008B6443" w:rsidRPr="008B6443" w:rsidRDefault="008B6443" w:rsidP="00617791">
            <w:pPr>
              <w:pStyle w:val="Default"/>
              <w:rPr>
                <w:b/>
                <w:sz w:val="18"/>
                <w:szCs w:val="18"/>
                <w:lang w:val="sr-Cyrl-RS"/>
              </w:rPr>
            </w:pPr>
            <w:r w:rsidRPr="008B6443">
              <w:rPr>
                <w:b/>
                <w:sz w:val="18"/>
                <w:szCs w:val="18"/>
              </w:rPr>
              <w:t xml:space="preserve">2.243,745 </w:t>
            </w:r>
            <w:proofErr w:type="spellStart"/>
            <w:r w:rsidRPr="008B6443">
              <w:rPr>
                <w:b/>
                <w:sz w:val="18"/>
                <w:szCs w:val="18"/>
                <w:lang w:val="sr-Cyrl-RS"/>
              </w:rPr>
              <w:t>рсд</w:t>
            </w:r>
            <w:proofErr w:type="spellEnd"/>
          </w:p>
          <w:p w:rsidR="008B6443" w:rsidRPr="008B6443" w:rsidRDefault="008B6443" w:rsidP="0061779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E01290" w:rsidRPr="008B6443" w:rsidTr="00D864D1">
        <w:trPr>
          <w:trHeight w:val="926"/>
        </w:trPr>
        <w:tc>
          <w:tcPr>
            <w:tcW w:w="2788" w:type="dxa"/>
          </w:tcPr>
          <w:p w:rsidR="00E01290" w:rsidRPr="008B6443" w:rsidRDefault="00E01290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Фонд за иновациону делатност</w:t>
            </w:r>
          </w:p>
          <w:p w:rsidR="00E01290" w:rsidRPr="008B6443" w:rsidRDefault="00E01290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Позив Доказ Концепта</w:t>
            </w:r>
          </w:p>
          <w:p w:rsidR="00E01290" w:rsidRPr="008B6443" w:rsidRDefault="00E01290" w:rsidP="00617791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</w:pPr>
            <w:r w:rsidRPr="008B6443">
              <w:rPr>
                <w:rFonts w:ascii="Times New Roman" w:eastAsia="Calibri" w:hAnsi="Times New Roman"/>
                <w:b/>
                <w:bCs/>
                <w:color w:val="auto"/>
                <w:kern w:val="24"/>
                <w:lang w:val="sr-Cyrl-RS"/>
              </w:rPr>
              <w:t>2020-2021.</w:t>
            </w:r>
          </w:p>
        </w:tc>
        <w:tc>
          <w:tcPr>
            <w:tcW w:w="2737" w:type="dxa"/>
          </w:tcPr>
          <w:p w:rsidR="00E01290" w:rsidRPr="008B6443" w:rsidRDefault="00E01290" w:rsidP="00617791">
            <w:pPr>
              <w:pStyle w:val="Default"/>
              <w:rPr>
                <w:i/>
                <w:sz w:val="18"/>
                <w:szCs w:val="18"/>
              </w:rPr>
            </w:pPr>
            <w:proofErr w:type="spellStart"/>
            <w:r w:rsidRPr="008B6443">
              <w:rPr>
                <w:i/>
                <w:sz w:val="18"/>
                <w:szCs w:val="18"/>
              </w:rPr>
              <w:t>Фармацеутска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услуга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за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пацијенте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са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дијабетесом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- </w:t>
            </w:r>
            <w:proofErr w:type="spellStart"/>
            <w:r w:rsidRPr="008B6443">
              <w:rPr>
                <w:i/>
                <w:sz w:val="18"/>
                <w:szCs w:val="18"/>
              </w:rPr>
              <w:t>развој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е-</w:t>
            </w:r>
            <w:proofErr w:type="spellStart"/>
            <w:r w:rsidRPr="008B6443">
              <w:rPr>
                <w:i/>
                <w:sz w:val="18"/>
                <w:szCs w:val="18"/>
              </w:rPr>
              <w:t>портала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Pr="008B6443">
              <w:rPr>
                <w:i/>
                <w:sz w:val="18"/>
                <w:szCs w:val="18"/>
              </w:rPr>
              <w:t>мобилне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апликације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као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концепта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за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подршку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заснованог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на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потребама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6443">
              <w:rPr>
                <w:i/>
                <w:sz w:val="18"/>
                <w:szCs w:val="18"/>
              </w:rPr>
              <w:t>корисника</w:t>
            </w:r>
            <w:proofErr w:type="spellEnd"/>
            <w:r w:rsidRPr="008B6443">
              <w:rPr>
                <w:i/>
                <w:sz w:val="18"/>
                <w:szCs w:val="18"/>
              </w:rPr>
              <w:t xml:space="preserve"> </w:t>
            </w:r>
          </w:p>
          <w:p w:rsidR="00E01290" w:rsidRPr="008B6443" w:rsidRDefault="00E01290" w:rsidP="00617791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00" w:type="dxa"/>
          </w:tcPr>
          <w:p w:rsidR="00E01290" w:rsidRPr="008B6443" w:rsidRDefault="00E01290" w:rsidP="00617791">
            <w:pP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</w:pPr>
            <w:proofErr w:type="spellStart"/>
            <w:r w:rsidRPr="008B644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>Доц</w:t>
            </w:r>
            <w:proofErr w:type="spellEnd"/>
            <w:r w:rsidR="00894E61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.</w:t>
            </w:r>
            <w:bookmarkStart w:id="0" w:name="_GoBack"/>
            <w:bookmarkEnd w:id="0"/>
            <w:r w:rsidRPr="008B644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 xml:space="preserve"> др Марина </w:t>
            </w:r>
            <w:proofErr w:type="spellStart"/>
            <w:r w:rsidRPr="008B644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>Одаловић</w:t>
            </w:r>
            <w:proofErr w:type="spellEnd"/>
          </w:p>
        </w:tc>
        <w:tc>
          <w:tcPr>
            <w:tcW w:w="1973" w:type="dxa"/>
          </w:tcPr>
          <w:p w:rsidR="00E01290" w:rsidRPr="008B6443" w:rsidRDefault="00E01290" w:rsidP="00617791">
            <w:pPr>
              <w:pStyle w:val="Default"/>
              <w:rPr>
                <w:b/>
                <w:sz w:val="18"/>
                <w:szCs w:val="18"/>
                <w:lang w:val="sr-Cyrl-RS"/>
              </w:rPr>
            </w:pPr>
            <w:r w:rsidRPr="008B6443">
              <w:rPr>
                <w:b/>
                <w:sz w:val="18"/>
                <w:szCs w:val="18"/>
              </w:rPr>
              <w:t xml:space="preserve">2.040,000 </w:t>
            </w:r>
            <w:proofErr w:type="spellStart"/>
            <w:r w:rsidRPr="008B6443">
              <w:rPr>
                <w:b/>
                <w:sz w:val="18"/>
                <w:szCs w:val="18"/>
                <w:lang w:val="sr-Cyrl-RS"/>
              </w:rPr>
              <w:t>рсд</w:t>
            </w:r>
            <w:proofErr w:type="spellEnd"/>
          </w:p>
          <w:p w:rsidR="00E01290" w:rsidRPr="008B6443" w:rsidRDefault="00E01290" w:rsidP="006177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281783" w:rsidRDefault="00281783" w:rsidP="007254E4">
      <w:pPr>
        <w:ind w:left="-1215"/>
        <w:rPr>
          <w:rFonts w:ascii="Times New Roman" w:hAnsi="Times New Roman" w:cs="Times New Roman"/>
          <w:i/>
          <w:iCs/>
          <w:sz w:val="20"/>
          <w:szCs w:val="20"/>
          <w:lang w:val="sr-Cyrl-RS"/>
        </w:rPr>
      </w:pPr>
    </w:p>
    <w:p w:rsidR="00281783" w:rsidRDefault="00281783">
      <w:pPr>
        <w:rPr>
          <w:rFonts w:ascii="Times New Roman" w:hAnsi="Times New Roman" w:cs="Times New Roman"/>
          <w:i/>
          <w:iCs/>
          <w:sz w:val="20"/>
          <w:szCs w:val="20"/>
          <w:lang w:val="sr-Cyrl-R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sr-Cyrl-RS"/>
        </w:rPr>
        <w:br w:type="page"/>
      </w:r>
    </w:p>
    <w:p w:rsidR="00E6053B" w:rsidRPr="006B5A1C" w:rsidRDefault="00E6053B" w:rsidP="006B5A1C">
      <w:pPr>
        <w:spacing w:after="0" w:line="240" w:lineRule="auto"/>
        <w:ind w:left="-1210"/>
        <w:rPr>
          <w:rFonts w:ascii="Times New Roman" w:hAnsi="Times New Roman" w:cs="Times New Roman"/>
          <w:sz w:val="18"/>
          <w:szCs w:val="18"/>
          <w:lang w:val="en-US"/>
        </w:rPr>
      </w:pPr>
      <w:r w:rsidRPr="006B5A1C">
        <w:rPr>
          <w:rFonts w:ascii="Times New Roman" w:hAnsi="Times New Roman" w:cs="Times New Roman"/>
          <w:i/>
          <w:iCs/>
          <w:sz w:val="18"/>
          <w:szCs w:val="18"/>
          <w:lang w:val="sr-Cyrl-RS"/>
        </w:rPr>
        <w:lastRenderedPageBreak/>
        <w:t>Табела 2. Преглед оригиналних/</w:t>
      </w:r>
      <w:proofErr w:type="spellStart"/>
      <w:r w:rsidRPr="006B5A1C">
        <w:rPr>
          <w:rFonts w:ascii="Times New Roman" w:hAnsi="Times New Roman" w:cs="Times New Roman"/>
          <w:i/>
          <w:iCs/>
          <w:sz w:val="18"/>
          <w:szCs w:val="18"/>
          <w:lang w:val="sr-Cyrl-RS"/>
        </w:rPr>
        <w:t>ревијалних</w:t>
      </w:r>
      <w:proofErr w:type="spellEnd"/>
      <w:r w:rsidRPr="006B5A1C">
        <w:rPr>
          <w:rFonts w:ascii="Times New Roman" w:hAnsi="Times New Roman" w:cs="Times New Roman"/>
          <w:i/>
          <w:iCs/>
          <w:sz w:val="18"/>
          <w:szCs w:val="18"/>
          <w:lang w:val="sr-Cyrl-RS"/>
        </w:rPr>
        <w:t xml:space="preserve"> научних радова објављених у истакнутом међународном часопису (</w:t>
      </w:r>
      <w:r w:rsidR="00CA43C7" w:rsidRPr="006B5A1C">
        <w:rPr>
          <w:rFonts w:ascii="Times New Roman" w:hAnsi="Times New Roman" w:cs="Times New Roman"/>
          <w:i/>
          <w:iCs/>
          <w:sz w:val="18"/>
          <w:szCs w:val="18"/>
          <w:lang w:val="sr-Cyrl-RS"/>
        </w:rPr>
        <w:t>категорије М21а) у школској 2019</w:t>
      </w:r>
      <w:r w:rsidR="006F430B" w:rsidRPr="006B5A1C">
        <w:rPr>
          <w:rFonts w:ascii="Times New Roman" w:hAnsi="Times New Roman" w:cs="Times New Roman"/>
          <w:i/>
          <w:iCs/>
          <w:sz w:val="18"/>
          <w:szCs w:val="18"/>
          <w:lang w:val="sr-Cyrl-RS"/>
        </w:rPr>
        <w:t>/2020</w:t>
      </w:r>
      <w:r w:rsidRPr="006B5A1C">
        <w:rPr>
          <w:rFonts w:ascii="Times New Roman" w:hAnsi="Times New Roman" w:cs="Times New Roman"/>
          <w:i/>
          <w:iCs/>
          <w:sz w:val="18"/>
          <w:szCs w:val="18"/>
          <w:lang w:val="sr-Cyrl-RS"/>
        </w:rPr>
        <w:t>. години у којима су аутори/к</w:t>
      </w:r>
      <w:r w:rsidR="00E8397C" w:rsidRPr="006B5A1C">
        <w:rPr>
          <w:rFonts w:ascii="Times New Roman" w:hAnsi="Times New Roman" w:cs="Times New Roman"/>
          <w:i/>
          <w:iCs/>
          <w:sz w:val="18"/>
          <w:szCs w:val="18"/>
          <w:lang w:val="sr-Cyrl-RS"/>
        </w:rPr>
        <w:t xml:space="preserve">оаутори наставници/сарадници </w:t>
      </w:r>
      <w:r w:rsidRPr="006B5A1C">
        <w:rPr>
          <w:rFonts w:ascii="Times New Roman" w:hAnsi="Times New Roman" w:cs="Times New Roman"/>
          <w:i/>
          <w:iCs/>
          <w:sz w:val="18"/>
          <w:szCs w:val="18"/>
          <w:lang w:val="sr-Cyrl-RS"/>
        </w:rPr>
        <w:t>Фармацеутског факултета</w:t>
      </w:r>
    </w:p>
    <w:tbl>
      <w:tblPr>
        <w:tblW w:w="12060" w:type="dxa"/>
        <w:tblInd w:w="-11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84"/>
        <w:gridCol w:w="2873"/>
        <w:gridCol w:w="2873"/>
        <w:gridCol w:w="1786"/>
        <w:gridCol w:w="1489"/>
        <w:gridCol w:w="955"/>
      </w:tblGrid>
      <w:tr w:rsidR="00EE41A0" w:rsidRPr="001E5ED6" w:rsidTr="00EE41A0">
        <w:trPr>
          <w:trHeight w:val="1117"/>
        </w:trPr>
        <w:tc>
          <w:tcPr>
            <w:tcW w:w="20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1E5ED6" w:rsidRDefault="00E6053B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5ED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 xml:space="preserve">Аутори (име главног/одговорног </w:t>
            </w:r>
            <w:r w:rsidR="00AC2AB0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 xml:space="preserve"> истраживача </w:t>
            </w:r>
            <w:r w:rsidRPr="001E5ED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 xml:space="preserve">аутора је </w:t>
            </w:r>
            <w:proofErr w:type="spellStart"/>
            <w:r w:rsidRPr="001E5ED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>подебљано</w:t>
            </w:r>
            <w:proofErr w:type="spellEnd"/>
            <w:r w:rsidR="00AC2AB0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 xml:space="preserve"> и подвучено</w:t>
            </w:r>
            <w:r w:rsidRPr="001E5ED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28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1E5ED6" w:rsidRDefault="00E6053B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5ED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>Наслов рада</w:t>
            </w:r>
          </w:p>
        </w:tc>
        <w:tc>
          <w:tcPr>
            <w:tcW w:w="28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1E5ED6" w:rsidRDefault="00E6053B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5ED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en-US"/>
              </w:rPr>
              <w:t xml:space="preserve">DOI </w:t>
            </w:r>
            <w:r w:rsidRPr="001E5ED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 xml:space="preserve">број </w:t>
            </w:r>
          </w:p>
          <w:p w:rsidR="00E6053B" w:rsidRPr="001E5ED6" w:rsidRDefault="00E6053B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5ED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>Датум прихватања за штампу / Датум публиковања (</w:t>
            </w:r>
            <w:proofErr w:type="spellStart"/>
            <w:r w:rsidRPr="001E5ED6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18"/>
                <w:szCs w:val="18"/>
                <w:lang w:val="en-US"/>
              </w:rPr>
              <w:t>Epub</w:t>
            </w:r>
            <w:proofErr w:type="spellEnd"/>
            <w:r w:rsidRPr="001E5ED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en-US"/>
              </w:rPr>
              <w:t>)</w:t>
            </w:r>
          </w:p>
        </w:tc>
        <w:tc>
          <w:tcPr>
            <w:tcW w:w="17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1E5ED6" w:rsidRDefault="00E6053B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5ED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>Часопис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1E5ED6" w:rsidRDefault="00E6053B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5ED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>Област у којој је рад М21а категорије</w:t>
            </w:r>
          </w:p>
        </w:tc>
        <w:tc>
          <w:tcPr>
            <w:tcW w:w="9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1E5ED6" w:rsidRDefault="00E6053B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E5ED6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18"/>
                <w:szCs w:val="18"/>
                <w:lang w:val="sr-Cyrl-RS"/>
              </w:rPr>
              <w:t>Импакт</w:t>
            </w:r>
            <w:proofErr w:type="spellEnd"/>
            <w:r w:rsidRPr="001E5ED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 xml:space="preserve"> фактор</w:t>
            </w:r>
          </w:p>
          <w:p w:rsidR="00E6053B" w:rsidRPr="001E5ED6" w:rsidRDefault="00CD30AB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5ED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>часописа за 201</w:t>
            </w:r>
            <w:r w:rsidRPr="001E5ED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9</w:t>
            </w:r>
            <w:r w:rsidR="00E6053B" w:rsidRPr="001E5ED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val="sr-Cyrl-RS"/>
              </w:rPr>
              <w:t>.</w:t>
            </w:r>
          </w:p>
        </w:tc>
      </w:tr>
      <w:tr w:rsidR="00EE41A0" w:rsidRPr="001E5ED6" w:rsidTr="00EE41A0">
        <w:trPr>
          <w:trHeight w:val="2166"/>
        </w:trPr>
        <w:tc>
          <w:tcPr>
            <w:tcW w:w="20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B94DD0" w:rsidRDefault="00144151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>Sabrina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>Dallavalle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3B01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Vladimir </w:t>
            </w:r>
            <w:r w:rsidRPr="00B94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Dobričić</w:t>
            </w:r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>Loretta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>Lazzarato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Elena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>Gazzano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>Miguel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>Machuqueiro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>Ilza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>Pajeva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Ivanka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>Tsakovska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>Nace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Zidar, Roberta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>Fruttero</w:t>
            </w:r>
            <w:proofErr w:type="spellEnd"/>
            <w:r w:rsidR="00FC05D5" w:rsidRPr="00B94D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05D5" w:rsidRPr="00B94DD0" w:rsidRDefault="00144151" w:rsidP="006177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Improvement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of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conventional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anti-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cancer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drugs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as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new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tools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against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multidrug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resistant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tumors</w:t>
            </w:r>
            <w:proofErr w:type="spellEnd"/>
            <w:r w:rsidRPr="00B94DD0">
              <w:rPr>
                <w:rFonts w:ascii="Times New Roman" w:eastAsia="Calibri" w:hAnsi="Times New Roman" w:cs="Times New Roman"/>
                <w:i/>
                <w:color w:val="000000" w:themeColor="dark1"/>
                <w:kern w:val="24"/>
                <w:sz w:val="18"/>
                <w:szCs w:val="18"/>
                <w:lang w:val="en-US"/>
              </w:rPr>
              <w:t>.</w:t>
            </w:r>
            <w:r w:rsidR="00FC05D5" w:rsidRPr="00B94DD0">
              <w:rPr>
                <w:rFonts w:ascii="Times New Roman" w:hAnsi="Times New Roman" w:cs="Times New Roman"/>
                <w:sz w:val="18"/>
                <w:szCs w:val="18"/>
              </w:rPr>
              <w:t xml:space="preserve"> Drug </w:t>
            </w:r>
            <w:proofErr w:type="spellStart"/>
            <w:r w:rsidR="00FC05D5" w:rsidRPr="00B94DD0">
              <w:rPr>
                <w:rFonts w:ascii="Times New Roman" w:hAnsi="Times New Roman" w:cs="Times New Roman"/>
                <w:sz w:val="18"/>
                <w:szCs w:val="18"/>
              </w:rPr>
              <w:t>Resist</w:t>
            </w:r>
            <w:proofErr w:type="spellEnd"/>
            <w:r w:rsidR="00FC05D5" w:rsidRPr="00B94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C05D5" w:rsidRPr="00B94DD0">
              <w:rPr>
                <w:rFonts w:ascii="Times New Roman" w:hAnsi="Times New Roman" w:cs="Times New Roman"/>
                <w:sz w:val="18"/>
                <w:szCs w:val="18"/>
              </w:rPr>
              <w:t>Updat</w:t>
            </w:r>
            <w:proofErr w:type="spellEnd"/>
            <w:r w:rsidR="00FC05D5" w:rsidRPr="00B94DD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C05D5" w:rsidRPr="00B94DD0">
              <w:rPr>
                <w:rStyle w:val="cit"/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  <w:proofErr w:type="spellStart"/>
            <w:r w:rsidR="00FC05D5" w:rsidRPr="00B94DD0">
              <w:rPr>
                <w:rStyle w:val="cit"/>
                <w:rFonts w:ascii="Times New Roman" w:hAnsi="Times New Roman" w:cs="Times New Roman"/>
                <w:sz w:val="18"/>
                <w:szCs w:val="18"/>
              </w:rPr>
              <w:t>May</w:t>
            </w:r>
            <w:proofErr w:type="spellEnd"/>
            <w:r w:rsidR="00FC05D5" w:rsidRPr="00B94DD0">
              <w:rPr>
                <w:rStyle w:val="cit"/>
                <w:rFonts w:ascii="Times New Roman" w:hAnsi="Times New Roman" w:cs="Times New Roman"/>
                <w:sz w:val="18"/>
                <w:szCs w:val="18"/>
              </w:rPr>
              <w:t>; 50: 100682</w:t>
            </w:r>
            <w:r w:rsidR="00FC05D5" w:rsidRPr="00B94DD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</w:p>
          <w:p w:rsidR="00144151" w:rsidRPr="00B94DD0" w:rsidRDefault="00144151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E6053B" w:rsidRPr="00B94DD0" w:rsidRDefault="00E6053B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B94DD0" w:rsidRDefault="00144151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B01F7">
              <w:rPr>
                <w:rFonts w:ascii="Times New Roman" w:eastAsia="Times New Roman" w:hAnsi="Times New Roman" w:cs="Times New Roman"/>
                <w:sz w:val="18"/>
                <w:szCs w:val="18"/>
              </w:rPr>
              <w:t>10.1016/j.drup.2020.100682</w:t>
            </w:r>
            <w:proofErr w:type="spellEnd"/>
          </w:p>
        </w:tc>
        <w:tc>
          <w:tcPr>
            <w:tcW w:w="17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B94DD0" w:rsidRDefault="00144151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3B01F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Drug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Resistance</w:t>
            </w:r>
            <w:proofErr w:type="spellEnd"/>
            <w:r w:rsidRPr="003B01F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B01F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Updates</w:t>
            </w:r>
            <w:proofErr w:type="spellEnd"/>
          </w:p>
        </w:tc>
        <w:tc>
          <w:tcPr>
            <w:tcW w:w="1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30AB" w:rsidRPr="00B94DD0" w:rsidRDefault="00CD30AB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</w:pPr>
            <w:r w:rsidRPr="00B94DD0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  <w:t>Pharmacology&amp;</w:t>
            </w:r>
          </w:p>
          <w:p w:rsidR="00E6053B" w:rsidRPr="00B94DD0" w:rsidRDefault="00CD30AB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4DD0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  <w:t xml:space="preserve">Pharmacy </w:t>
            </w:r>
            <w:r w:rsidR="00E6053B" w:rsidRPr="00B94DD0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  <w:t>(</w:t>
            </w:r>
            <w:r w:rsidRPr="00B94DD0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  <w:t>6/270</w:t>
            </w:r>
            <w:r w:rsidR="00E6053B" w:rsidRPr="00B94DD0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  <w:t>)</w:t>
            </w:r>
          </w:p>
        </w:tc>
        <w:tc>
          <w:tcPr>
            <w:tcW w:w="9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B94DD0" w:rsidRDefault="00E6053B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4DD0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sr-Cyrl-RS"/>
              </w:rPr>
              <w:t> </w:t>
            </w:r>
          </w:p>
          <w:p w:rsidR="00E6053B" w:rsidRPr="00B94DD0" w:rsidRDefault="00CD30AB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4DD0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18"/>
                <w:szCs w:val="18"/>
              </w:rPr>
              <w:t>11</w:t>
            </w:r>
            <w:r w:rsidRPr="00B94DD0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18"/>
                <w:szCs w:val="18"/>
                <w:lang w:val="sr-Cyrl-RS"/>
              </w:rPr>
              <w:t>,</w:t>
            </w:r>
            <w:r w:rsidRPr="00B94DD0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18"/>
                <w:szCs w:val="18"/>
              </w:rPr>
              <w:t>000</w:t>
            </w:r>
          </w:p>
          <w:p w:rsidR="00E6053B" w:rsidRPr="00B94DD0" w:rsidRDefault="00E6053B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94DD0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sr-Cyrl-RS"/>
              </w:rPr>
              <w:t> </w:t>
            </w:r>
          </w:p>
        </w:tc>
      </w:tr>
      <w:tr w:rsidR="00EE41A0" w:rsidRPr="001E5ED6" w:rsidTr="00EE41A0">
        <w:trPr>
          <w:trHeight w:val="2445"/>
        </w:trPr>
        <w:tc>
          <w:tcPr>
            <w:tcW w:w="20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B94DD0" w:rsidRDefault="00BF6D94" w:rsidP="0061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18"/>
                <w:szCs w:val="18"/>
                <w:lang w:val="en-US"/>
              </w:rPr>
            </w:pPr>
            <w:r w:rsidRPr="00B94DD0">
              <w:rPr>
                <w:rFonts w:ascii="Times New Roman" w:hAnsi="Times New Roman" w:cs="Times New Roman"/>
                <w:sz w:val="18"/>
                <w:szCs w:val="18"/>
              </w:rPr>
              <w:t xml:space="preserve">Jelena Milinković </w:t>
            </w:r>
            <w:proofErr w:type="spellStart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Budinčić</w:t>
            </w:r>
            <w:proofErr w:type="spellEnd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, Lidija Petrović</w:t>
            </w:r>
            <w:r w:rsidRPr="00B94DD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</w:t>
            </w:r>
            <w:r w:rsidRPr="00B94DD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Ljiljana Đekić</w:t>
            </w:r>
            <w:r w:rsidRPr="00B94DD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</w:t>
            </w:r>
            <w:r w:rsidRPr="00B94DD0">
              <w:rPr>
                <w:rFonts w:ascii="Times New Roman" w:hAnsi="Times New Roman" w:cs="Times New Roman"/>
                <w:sz w:val="18"/>
                <w:szCs w:val="18"/>
              </w:rPr>
              <w:t xml:space="preserve"> Jadranka Fraj, Sandra </w:t>
            </w:r>
            <w:proofErr w:type="spellStart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Bučko</w:t>
            </w:r>
            <w:proofErr w:type="spellEnd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 xml:space="preserve">, Jaroslav </w:t>
            </w:r>
            <w:proofErr w:type="spellStart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Katona</w:t>
            </w:r>
            <w:proofErr w:type="spellEnd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, Ljiljana Spasojević.</w:t>
            </w:r>
          </w:p>
        </w:tc>
        <w:tc>
          <w:tcPr>
            <w:tcW w:w="2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B94DD0" w:rsidRDefault="00BF6D94" w:rsidP="006177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dark1"/>
                <w:kern w:val="24"/>
                <w:sz w:val="18"/>
                <w:szCs w:val="18"/>
                <w:lang w:val="en-US"/>
              </w:rPr>
            </w:pPr>
            <w:proofErr w:type="spellStart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>Study</w:t>
            </w:r>
            <w:proofErr w:type="spellEnd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of vitamin E </w:t>
            </w:r>
            <w:proofErr w:type="spellStart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>microencapsulation</w:t>
            </w:r>
            <w:proofErr w:type="spellEnd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>and</w:t>
            </w:r>
            <w:proofErr w:type="spellEnd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>controlled</w:t>
            </w:r>
            <w:proofErr w:type="spellEnd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>release</w:t>
            </w:r>
            <w:proofErr w:type="spellEnd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>from</w:t>
            </w:r>
            <w:proofErr w:type="spellEnd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>chitosan</w:t>
            </w:r>
            <w:proofErr w:type="spellEnd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  <w:proofErr w:type="spellStart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>sodium</w:t>
            </w:r>
            <w:proofErr w:type="spellEnd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>lauryl</w:t>
            </w:r>
            <w:proofErr w:type="spellEnd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>ether</w:t>
            </w:r>
            <w:proofErr w:type="spellEnd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sulfate </w:t>
            </w:r>
            <w:proofErr w:type="spellStart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>microcapsules</w:t>
            </w:r>
            <w:proofErr w:type="spellEnd"/>
            <w:r w:rsidRPr="00B94DD0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B94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Carbohydrate</w:t>
            </w:r>
            <w:proofErr w:type="spellEnd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Polymers</w:t>
            </w:r>
            <w:proofErr w:type="spellEnd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94DD0">
              <w:rPr>
                <w:rStyle w:val="text-meta"/>
                <w:rFonts w:ascii="Times New Roman" w:hAnsi="Times New Roman" w:cs="Times New Roman"/>
                <w:sz w:val="18"/>
                <w:szCs w:val="18"/>
              </w:rPr>
              <w:t xml:space="preserve">2021; 251: 116988. </w:t>
            </w:r>
          </w:p>
        </w:tc>
        <w:tc>
          <w:tcPr>
            <w:tcW w:w="2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6D94" w:rsidRPr="00B94DD0" w:rsidRDefault="008530F2" w:rsidP="00617791">
            <w:pPr>
              <w:spacing w:after="0" w:line="240" w:lineRule="auto"/>
              <w:rPr>
                <w:rStyle w:val="text-meta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10.1016/j.carbpol.2020.116988</w:t>
            </w:r>
            <w:proofErr w:type="spellEnd"/>
            <w:r w:rsidRPr="00B94DD0">
              <w:rPr>
                <w:rStyle w:val="text-meta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6D94" w:rsidRPr="00B94DD0">
              <w:rPr>
                <w:rStyle w:val="text-meta"/>
                <w:rFonts w:ascii="Times New Roman" w:hAnsi="Times New Roman" w:cs="Times New Roman"/>
                <w:sz w:val="18"/>
                <w:szCs w:val="18"/>
              </w:rPr>
              <w:t>(</w:t>
            </w:r>
            <w:r w:rsidRPr="00B94DD0">
              <w:rPr>
                <w:rStyle w:val="text-meta"/>
                <w:rFonts w:ascii="Times New Roman" w:hAnsi="Times New Roman" w:cs="Times New Roman"/>
                <w:sz w:val="18"/>
                <w:szCs w:val="18"/>
              </w:rPr>
              <w:t>Prihvaćen 21. avgusta</w:t>
            </w:r>
            <w:r w:rsidR="00BF6D94" w:rsidRPr="00B94DD0">
              <w:rPr>
                <w:rStyle w:val="text-meta"/>
                <w:rFonts w:ascii="Times New Roman" w:hAnsi="Times New Roman" w:cs="Times New Roman"/>
                <w:sz w:val="18"/>
                <w:szCs w:val="18"/>
              </w:rPr>
              <w:t xml:space="preserve"> 2020; </w:t>
            </w:r>
            <w:r w:rsidRPr="00B94DD0">
              <w:rPr>
                <w:rStyle w:val="text-meta"/>
                <w:rFonts w:ascii="Times New Roman" w:hAnsi="Times New Roman" w:cs="Times New Roman"/>
                <w:sz w:val="18"/>
                <w:szCs w:val="18"/>
              </w:rPr>
              <w:t xml:space="preserve">Dostupan </w:t>
            </w:r>
            <w:proofErr w:type="spellStart"/>
            <w:r w:rsidR="00BF6D94" w:rsidRPr="00B94DD0">
              <w:rPr>
                <w:rStyle w:val="text-meta"/>
                <w:rFonts w:ascii="Times New Roman" w:hAnsi="Times New Roman" w:cs="Times New Roman"/>
                <w:i/>
                <w:sz w:val="18"/>
                <w:szCs w:val="18"/>
              </w:rPr>
              <w:t>online</w:t>
            </w:r>
            <w:proofErr w:type="spellEnd"/>
            <w:r w:rsidR="00BF6D94" w:rsidRPr="00B94DD0">
              <w:rPr>
                <w:rStyle w:val="text-meta"/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 w:rsidRPr="00B94DD0">
              <w:rPr>
                <w:rStyle w:val="text-meta"/>
                <w:rFonts w:ascii="Times New Roman" w:hAnsi="Times New Roman" w:cs="Times New Roman"/>
                <w:sz w:val="18"/>
                <w:szCs w:val="18"/>
              </w:rPr>
              <w:t>. avgusta</w:t>
            </w:r>
            <w:r w:rsidR="00BF6D94" w:rsidRPr="00B94DD0">
              <w:rPr>
                <w:rStyle w:val="text-meta"/>
                <w:rFonts w:ascii="Times New Roman" w:hAnsi="Times New Roman" w:cs="Times New Roman"/>
                <w:sz w:val="18"/>
                <w:szCs w:val="18"/>
              </w:rPr>
              <w:t xml:space="preserve"> 2020)</w:t>
            </w:r>
          </w:p>
          <w:p w:rsidR="00E6053B" w:rsidRPr="00B94DD0" w:rsidRDefault="00E6053B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7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B94DD0" w:rsidRDefault="00962669" w:rsidP="0061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 w:themeColor="dark1"/>
                <w:kern w:val="24"/>
                <w:sz w:val="18"/>
                <w:szCs w:val="18"/>
                <w:lang w:val="en-US"/>
              </w:rPr>
            </w:pPr>
            <w:proofErr w:type="spellStart"/>
            <w:r w:rsidRPr="00B9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Carbohydrate</w:t>
            </w:r>
            <w:proofErr w:type="spellEnd"/>
            <w:r w:rsidRPr="00B9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Polymers</w:t>
            </w:r>
            <w:proofErr w:type="spellEnd"/>
          </w:p>
        </w:tc>
        <w:tc>
          <w:tcPr>
            <w:tcW w:w="1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34C46" w:rsidRPr="00B94DD0" w:rsidRDefault="00934C46" w:rsidP="00617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  <w:proofErr w:type="spellEnd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Applied</w:t>
            </w:r>
            <w:proofErr w:type="spellEnd"/>
          </w:p>
          <w:p w:rsidR="00934C46" w:rsidRPr="00B94DD0" w:rsidRDefault="00934C46" w:rsidP="00617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(3/71)</w:t>
            </w:r>
          </w:p>
          <w:p w:rsidR="00934C46" w:rsidRPr="00B94DD0" w:rsidRDefault="00934C46" w:rsidP="00617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  <w:proofErr w:type="spellEnd"/>
          </w:p>
          <w:p w:rsidR="00934C46" w:rsidRPr="00B94DD0" w:rsidRDefault="00934C46" w:rsidP="00617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Organic</w:t>
            </w:r>
            <w:proofErr w:type="spellEnd"/>
          </w:p>
          <w:p w:rsidR="00934C46" w:rsidRPr="00B94DD0" w:rsidRDefault="00934C46" w:rsidP="00617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(2/57)</w:t>
            </w:r>
          </w:p>
          <w:p w:rsidR="00934C46" w:rsidRPr="00B94DD0" w:rsidRDefault="00934C46" w:rsidP="00617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Polymer</w:t>
            </w:r>
            <w:proofErr w:type="spellEnd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Science</w:t>
            </w:r>
            <w:proofErr w:type="spellEnd"/>
          </w:p>
          <w:p w:rsidR="00DF4CAB" w:rsidRPr="00B94DD0" w:rsidRDefault="00DF4CAB" w:rsidP="00617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DD0">
              <w:rPr>
                <w:rFonts w:ascii="Times New Roman" w:hAnsi="Times New Roman" w:cs="Times New Roman"/>
                <w:sz w:val="18"/>
                <w:szCs w:val="18"/>
              </w:rPr>
              <w:t>(4/89)</w:t>
            </w:r>
          </w:p>
          <w:p w:rsidR="00E6053B" w:rsidRPr="00B94DD0" w:rsidRDefault="00E6053B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B94DD0" w:rsidRDefault="00E6053B" w:rsidP="0061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dark1"/>
                <w:kern w:val="24"/>
                <w:sz w:val="18"/>
                <w:szCs w:val="18"/>
                <w:lang w:val="sr-Cyrl-RS"/>
              </w:rPr>
            </w:pPr>
            <w:r w:rsidRPr="00B94DD0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sr-Cyrl-RS"/>
              </w:rPr>
              <w:t> </w:t>
            </w:r>
            <w:r w:rsidR="00962669" w:rsidRPr="00B94DD0">
              <w:rPr>
                <w:rFonts w:ascii="Times New Roman" w:eastAsia="Calibri" w:hAnsi="Times New Roman" w:cs="Times New Roman"/>
                <w:b/>
                <w:color w:val="000000" w:themeColor="dark1"/>
                <w:kern w:val="24"/>
                <w:sz w:val="18"/>
                <w:szCs w:val="18"/>
              </w:rPr>
              <w:t>7,189</w:t>
            </w:r>
            <w:r w:rsidRPr="00B94DD0">
              <w:rPr>
                <w:rFonts w:ascii="Times New Roman" w:eastAsia="Calibri" w:hAnsi="Times New Roman" w:cs="Times New Roman"/>
                <w:b/>
                <w:color w:val="000000" w:themeColor="dark1"/>
                <w:kern w:val="24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EE41A0" w:rsidRPr="001E5ED6" w:rsidTr="00EE41A0">
        <w:trPr>
          <w:trHeight w:val="1284"/>
        </w:trPr>
        <w:tc>
          <w:tcPr>
            <w:tcW w:w="20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B94DD0" w:rsidRDefault="001E5ED6" w:rsidP="0061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18"/>
                <w:szCs w:val="18"/>
                <w:lang w:val="en-US"/>
              </w:rPr>
            </w:pPr>
            <w:proofErr w:type="spellStart"/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Bråten</w:t>
            </w:r>
            <w:proofErr w:type="spellEnd"/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LS, </w:t>
            </w:r>
            <w:proofErr w:type="spellStart"/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Haslemo</w:t>
            </w:r>
            <w:proofErr w:type="spellEnd"/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T, </w:t>
            </w:r>
            <w:proofErr w:type="spellStart"/>
            <w:r w:rsidRPr="00E22F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Jukic</w:t>
            </w:r>
            <w:proofErr w:type="spellEnd"/>
            <w:r w:rsidRPr="00E22F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MM</w:t>
            </w:r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Ingelman</w:t>
            </w:r>
            <w:proofErr w:type="spellEnd"/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Sundberg</w:t>
            </w:r>
            <w:proofErr w:type="spellEnd"/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M, </w:t>
            </w:r>
            <w:proofErr w:type="spellStart"/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Molden</w:t>
            </w:r>
            <w:proofErr w:type="spellEnd"/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E, </w:t>
            </w:r>
            <w:proofErr w:type="spellStart"/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Kringen</w:t>
            </w:r>
            <w:proofErr w:type="spellEnd"/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MK.</w:t>
            </w:r>
          </w:p>
        </w:tc>
        <w:tc>
          <w:tcPr>
            <w:tcW w:w="2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ED6" w:rsidRPr="00B94DD0" w:rsidRDefault="001E5ED6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E22F7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Impact</w:t>
            </w:r>
            <w:proofErr w:type="spellEnd"/>
            <w:r w:rsidRPr="00E22F7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of CYP2C19 </w:t>
            </w:r>
            <w:proofErr w:type="spellStart"/>
            <w:r w:rsidRPr="00E22F7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genotype</w:t>
            </w:r>
            <w:proofErr w:type="spellEnd"/>
            <w:r w:rsidRPr="00E22F7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on </w:t>
            </w:r>
            <w:proofErr w:type="spellStart"/>
            <w:r w:rsidRPr="00E22F7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sertraline</w:t>
            </w:r>
            <w:proofErr w:type="spellEnd"/>
            <w:r w:rsidRPr="00E22F7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2F7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exposure</w:t>
            </w:r>
            <w:proofErr w:type="spellEnd"/>
            <w:r w:rsidRPr="00B94DD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in 1200 </w:t>
            </w:r>
            <w:proofErr w:type="spellStart"/>
            <w:r w:rsidRPr="00B94DD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Scandinavian</w:t>
            </w:r>
            <w:proofErr w:type="spellEnd"/>
            <w:r w:rsidRPr="00B94DD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DD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patients</w:t>
            </w:r>
            <w:proofErr w:type="spellEnd"/>
            <w:r w:rsidRPr="00B94DD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</w:p>
          <w:p w:rsidR="001E5ED6" w:rsidRPr="00E22F70" w:rsidRDefault="001E5ED6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Neuropsychopharmacology</w:t>
            </w:r>
            <w:proofErr w:type="spellEnd"/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2020 Feb;45(3):570-576.</w:t>
            </w:r>
          </w:p>
          <w:p w:rsidR="00E6053B" w:rsidRPr="00B94DD0" w:rsidRDefault="00E6053B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2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ED6" w:rsidRPr="00E22F70" w:rsidRDefault="001E5ED6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10.1038/s41386</w:t>
            </w:r>
            <w:proofErr w:type="spellEnd"/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-019-0554-x.</w:t>
            </w:r>
          </w:p>
          <w:p w:rsidR="00E6053B" w:rsidRPr="00B94DD0" w:rsidRDefault="00E6053B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7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ED6" w:rsidRPr="00B94DD0" w:rsidRDefault="001E5ED6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E22F70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Neuro</w:t>
            </w:r>
            <w:proofErr w:type="spellEnd"/>
            <w:r w:rsidRPr="00B94DD0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  <w:p w:rsidR="00E6053B" w:rsidRPr="00B94DD0" w:rsidRDefault="001E5ED6" w:rsidP="0061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 w:themeColor="dark1"/>
                <w:kern w:val="24"/>
                <w:sz w:val="18"/>
                <w:szCs w:val="18"/>
                <w:lang w:val="sr-Cyrl-RS"/>
              </w:rPr>
            </w:pPr>
            <w:proofErr w:type="spellStart"/>
            <w:r w:rsidRPr="00E22F70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psychopharmacology</w:t>
            </w:r>
            <w:proofErr w:type="spellEnd"/>
            <w:r w:rsidRPr="00B94DD0">
              <w:rPr>
                <w:rFonts w:ascii="Times New Roman" w:eastAsia="Calibri" w:hAnsi="Times New Roman" w:cs="Times New Roman"/>
                <w:b/>
                <w:i/>
                <w:iCs/>
                <w:color w:val="000000" w:themeColor="dark1"/>
                <w:kern w:val="24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ED6" w:rsidRPr="00B94DD0" w:rsidRDefault="001E5ED6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Psychiatry</w:t>
            </w:r>
            <w:proofErr w:type="spellEnd"/>
            <w:r w:rsidRPr="00B9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E5ED6" w:rsidRPr="00E22F70" w:rsidRDefault="001E5ED6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11/146</w:t>
            </w:r>
            <w:r w:rsidRPr="00B9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1E5ED6" w:rsidRPr="00E22F70" w:rsidRDefault="001E5ED6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Neurosciences</w:t>
            </w:r>
            <w:proofErr w:type="spellEnd"/>
            <w:r w:rsidRPr="00B9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E5ED6" w:rsidRPr="00B94DD0" w:rsidRDefault="008D4B38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1E5ED6"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21/267</w:t>
            </w:r>
            <w:r w:rsidRPr="00B9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E5ED6"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E5ED6" w:rsidRPr="00B9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Pharmacology</w:t>
            </w:r>
            <w:proofErr w:type="spellEnd"/>
            <w:r w:rsidR="001E5ED6" w:rsidRPr="00B9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</w:t>
            </w:r>
            <w:proofErr w:type="spellStart"/>
            <w:r w:rsidR="001E5ED6" w:rsidRPr="00B9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Pharmacy</w:t>
            </w:r>
            <w:proofErr w:type="spellEnd"/>
            <w:r w:rsidR="001E5ED6" w:rsidRPr="00B9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6053B" w:rsidRPr="00B94DD0" w:rsidRDefault="008D4B38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</w:pPr>
            <w:r w:rsidRPr="00B9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1E5ED6" w:rsidRPr="00E22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11/267</w:t>
            </w:r>
            <w:r w:rsidRPr="00B94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B94DD0" w:rsidRDefault="00E6053B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sr-Cyrl-RS"/>
              </w:rPr>
            </w:pPr>
            <w:r w:rsidRPr="00B94DD0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sr-Cyrl-RS"/>
              </w:rPr>
              <w:t> </w:t>
            </w:r>
            <w:r w:rsidR="001E5ED6" w:rsidRPr="00E22F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6.751</w:t>
            </w:r>
            <w:r w:rsidRPr="00B94DD0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sr-Cyrl-RS"/>
              </w:rPr>
              <w:t> </w:t>
            </w:r>
          </w:p>
        </w:tc>
      </w:tr>
      <w:tr w:rsidR="00EE41A0" w:rsidRPr="001E5ED6" w:rsidTr="00EE41A0">
        <w:trPr>
          <w:trHeight w:val="1284"/>
        </w:trPr>
        <w:tc>
          <w:tcPr>
            <w:tcW w:w="20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41F3" w:rsidRPr="00B94DD0" w:rsidRDefault="001341F3" w:rsidP="0061779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B94DD0">
              <w:rPr>
                <w:rFonts w:ascii="Times New Roman" w:hAnsi="Times New Roman"/>
                <w:color w:val="000000"/>
              </w:rPr>
              <w:t>D Janićijević</w:t>
            </w:r>
            <w:r w:rsidRPr="00B94DD0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r w:rsidRPr="00B94DD0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S </w:t>
            </w:r>
            <w:r w:rsidRPr="00B94DD0">
              <w:rPr>
                <w:rStyle w:val="markpo0al9d3a"/>
                <w:rFonts w:ascii="Times New Roman" w:hAnsi="Times New Roman"/>
                <w:b/>
                <w:bCs/>
                <w:color w:val="000000"/>
                <w:u w:val="single"/>
              </w:rPr>
              <w:t>Uskoković</w:t>
            </w:r>
            <w:r w:rsidRPr="00B94DD0">
              <w:rPr>
                <w:rFonts w:ascii="Times New Roman" w:hAnsi="Times New Roman"/>
                <w:b/>
                <w:bCs/>
                <w:color w:val="000000"/>
                <w:u w:val="single"/>
              </w:rPr>
              <w:t>-Marković</w:t>
            </w:r>
            <w:r w:rsidR="00BE4E8A" w:rsidRPr="00B94DD0">
              <w:rPr>
                <w:rFonts w:ascii="Times New Roman" w:hAnsi="Times New Roman"/>
                <w:b/>
                <w:bCs/>
                <w:color w:val="000000"/>
                <w:u w:val="single"/>
              </w:rPr>
              <w:t>*</w:t>
            </w:r>
            <w:r w:rsidRPr="00B94DD0">
              <w:rPr>
                <w:rFonts w:ascii="Times New Roman" w:hAnsi="Times New Roman"/>
                <w:color w:val="000000"/>
              </w:rPr>
              <w:t xml:space="preserve">, D Ranković, </w:t>
            </w:r>
            <w:r w:rsidRPr="00B94DD0">
              <w:rPr>
                <w:rFonts w:ascii="Times New Roman" w:hAnsi="Times New Roman"/>
                <w:b/>
                <w:bCs/>
                <w:color w:val="000000"/>
              </w:rPr>
              <w:t>M Milenković</w:t>
            </w:r>
            <w:r w:rsidRPr="00B94DD0">
              <w:rPr>
                <w:rFonts w:ascii="Times New Roman" w:hAnsi="Times New Roman"/>
                <w:color w:val="000000"/>
              </w:rPr>
              <w:t xml:space="preserve">, A Jevremović, B Nedić Vasiljević, M Milojević-Rakić , D </w:t>
            </w:r>
            <w:proofErr w:type="spellStart"/>
            <w:r w:rsidRPr="00B94DD0">
              <w:rPr>
                <w:rFonts w:ascii="Times New Roman" w:hAnsi="Times New Roman"/>
                <w:color w:val="000000"/>
              </w:rPr>
              <w:t>Bajuk</w:t>
            </w:r>
            <w:proofErr w:type="spellEnd"/>
            <w:r w:rsidRPr="00B94DD0">
              <w:rPr>
                <w:rFonts w:ascii="Times New Roman" w:hAnsi="Times New Roman"/>
                <w:color w:val="000000"/>
              </w:rPr>
              <w:t>-Bogdanović. </w:t>
            </w:r>
          </w:p>
          <w:p w:rsidR="00E6053B" w:rsidRPr="00B94DD0" w:rsidRDefault="00E6053B" w:rsidP="0061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2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41F3" w:rsidRPr="00B94DD0" w:rsidRDefault="001341F3" w:rsidP="00617791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proofErr w:type="spellStart"/>
            <w:r w:rsidRPr="00B94DD0">
              <w:rPr>
                <w:rFonts w:ascii="Times New Roman" w:hAnsi="Times New Roman"/>
                <w:bCs/>
                <w:i/>
                <w:iCs/>
                <w:color w:val="000000"/>
              </w:rPr>
              <w:t>Double</w:t>
            </w:r>
            <w:proofErr w:type="spellEnd"/>
            <w:r w:rsidRPr="00B94DD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94DD0">
              <w:rPr>
                <w:rFonts w:ascii="Times New Roman" w:hAnsi="Times New Roman"/>
                <w:bCs/>
                <w:i/>
                <w:iCs/>
                <w:color w:val="000000"/>
              </w:rPr>
              <w:t>active</w:t>
            </w:r>
            <w:proofErr w:type="spellEnd"/>
            <w:r w:rsidRPr="00B94DD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BEA </w:t>
            </w:r>
            <w:proofErr w:type="spellStart"/>
            <w:r w:rsidRPr="00B94DD0">
              <w:rPr>
                <w:rFonts w:ascii="Times New Roman" w:hAnsi="Times New Roman"/>
                <w:bCs/>
                <w:i/>
                <w:iCs/>
                <w:color w:val="000000"/>
              </w:rPr>
              <w:t>zeolite</w:t>
            </w:r>
            <w:proofErr w:type="spellEnd"/>
            <w:r w:rsidRPr="00B94DD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/silver </w:t>
            </w:r>
            <w:proofErr w:type="spellStart"/>
            <w:r w:rsidRPr="00B94DD0">
              <w:rPr>
                <w:rFonts w:ascii="Times New Roman" w:hAnsi="Times New Roman"/>
                <w:bCs/>
                <w:i/>
                <w:iCs/>
                <w:color w:val="000000"/>
              </w:rPr>
              <w:t>tungstophosphates</w:t>
            </w:r>
            <w:proofErr w:type="spellEnd"/>
            <w:r w:rsidRPr="00B94DD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– </w:t>
            </w:r>
            <w:proofErr w:type="spellStart"/>
            <w:r w:rsidRPr="00B94DD0">
              <w:rPr>
                <w:rFonts w:ascii="Times New Roman" w:hAnsi="Times New Roman"/>
                <w:bCs/>
                <w:i/>
                <w:iCs/>
                <w:color w:val="000000"/>
              </w:rPr>
              <w:t>Antimicrobial</w:t>
            </w:r>
            <w:proofErr w:type="spellEnd"/>
            <w:r w:rsidRPr="00B94DD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94DD0">
              <w:rPr>
                <w:rFonts w:ascii="Times New Roman" w:hAnsi="Times New Roman"/>
                <w:bCs/>
                <w:i/>
                <w:iCs/>
                <w:color w:val="000000"/>
              </w:rPr>
              <w:t>effects</w:t>
            </w:r>
            <w:proofErr w:type="spellEnd"/>
            <w:r w:rsidRPr="00B94DD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94DD0">
              <w:rPr>
                <w:rFonts w:ascii="Times New Roman" w:hAnsi="Times New Roman"/>
                <w:bCs/>
                <w:i/>
                <w:iCs/>
                <w:color w:val="000000"/>
              </w:rPr>
              <w:t>and</w:t>
            </w:r>
            <w:proofErr w:type="spellEnd"/>
            <w:r w:rsidRPr="00B94DD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pesticide </w:t>
            </w:r>
            <w:proofErr w:type="spellStart"/>
            <w:r w:rsidRPr="00B94DD0">
              <w:rPr>
                <w:rFonts w:ascii="Times New Roman" w:hAnsi="Times New Roman"/>
                <w:bCs/>
                <w:i/>
                <w:iCs/>
                <w:color w:val="000000"/>
              </w:rPr>
              <w:t>removal</w:t>
            </w:r>
            <w:proofErr w:type="spellEnd"/>
            <w:r w:rsidRPr="00B94DD0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</w:p>
          <w:p w:rsidR="00E6053B" w:rsidRPr="00B94DD0" w:rsidRDefault="001341F3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</w:pPr>
            <w:proofErr w:type="spellStart"/>
            <w:r w:rsidRPr="00B94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Science</w:t>
            </w:r>
            <w:proofErr w:type="spellEnd"/>
            <w:r w:rsidRPr="00B94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of the Total </w:t>
            </w:r>
            <w:proofErr w:type="spellStart"/>
            <w:r w:rsidRPr="00B94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Environment</w:t>
            </w:r>
            <w:proofErr w:type="spellEnd"/>
            <w:r w:rsidRPr="00B94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2020, 735, 139630</w:t>
            </w:r>
            <w:r w:rsidRPr="00B94DD0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  <w:t>.</w:t>
            </w:r>
          </w:p>
        </w:tc>
        <w:tc>
          <w:tcPr>
            <w:tcW w:w="2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B94DD0" w:rsidRDefault="001341F3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</w:pPr>
            <w:r w:rsidRPr="00B94DD0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  <w:t>10.1016/j.bbi.2018.11.311.</w:t>
            </w:r>
          </w:p>
        </w:tc>
        <w:tc>
          <w:tcPr>
            <w:tcW w:w="17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B94DD0" w:rsidRDefault="001341F3" w:rsidP="0061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 w:themeColor="dark1"/>
                <w:kern w:val="24"/>
                <w:sz w:val="18"/>
                <w:szCs w:val="18"/>
                <w:lang w:val="en-US"/>
              </w:rPr>
            </w:pPr>
            <w:proofErr w:type="spellStart"/>
            <w:r w:rsidRPr="00B94DD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Science</w:t>
            </w:r>
            <w:proofErr w:type="spellEnd"/>
            <w:r w:rsidRPr="00B94DD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of the Total </w:t>
            </w:r>
            <w:proofErr w:type="spellStart"/>
            <w:r w:rsidRPr="00B94DD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Environment</w:t>
            </w:r>
            <w:proofErr w:type="spellEnd"/>
          </w:p>
        </w:tc>
        <w:tc>
          <w:tcPr>
            <w:tcW w:w="1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41F3" w:rsidRPr="00B94DD0" w:rsidRDefault="001341F3" w:rsidP="0061779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B94D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Environmental</w:t>
            </w:r>
            <w:proofErr w:type="spellEnd"/>
            <w:r w:rsidRPr="00B94D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4D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Sciences</w:t>
            </w:r>
            <w:proofErr w:type="spellEnd"/>
            <w:r w:rsidRPr="00B94D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    </w:t>
            </w:r>
          </w:p>
          <w:p w:rsidR="00E6053B" w:rsidRPr="00B94DD0" w:rsidRDefault="001341F3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sr-Cyrl-RS"/>
              </w:rPr>
            </w:pPr>
            <w:r w:rsidRPr="00B94D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(22/265)</w:t>
            </w:r>
          </w:p>
        </w:tc>
        <w:tc>
          <w:tcPr>
            <w:tcW w:w="9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B94DD0" w:rsidRDefault="00E6053B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sr-Cyrl-RS"/>
              </w:rPr>
            </w:pPr>
            <w:r w:rsidRPr="00B94DD0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sr-Cyrl-RS"/>
              </w:rPr>
              <w:t> </w:t>
            </w:r>
            <w:r w:rsidR="001341F3" w:rsidRPr="00B94DD0">
              <w:rPr>
                <w:rFonts w:ascii="Times New Roman" w:eastAsia="Calibri" w:hAnsi="Times New Roman" w:cs="Times New Roman"/>
                <w:b/>
                <w:color w:val="000000" w:themeColor="dark1"/>
                <w:kern w:val="24"/>
                <w:sz w:val="18"/>
                <w:szCs w:val="18"/>
                <w:lang w:val="sr-Cyrl-RS"/>
              </w:rPr>
              <w:t>6,</w:t>
            </w:r>
            <w:r w:rsidR="001341F3" w:rsidRPr="00B94DD0">
              <w:rPr>
                <w:rFonts w:ascii="Times New Roman" w:eastAsia="Calibri" w:hAnsi="Times New Roman" w:cs="Times New Roman"/>
                <w:b/>
                <w:color w:val="000000" w:themeColor="dark1"/>
                <w:kern w:val="24"/>
                <w:sz w:val="18"/>
                <w:szCs w:val="18"/>
              </w:rPr>
              <w:t>551</w:t>
            </w:r>
          </w:p>
          <w:p w:rsidR="00E6053B" w:rsidRPr="00B94DD0" w:rsidRDefault="00E6053B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sr-Cyrl-RS"/>
              </w:rPr>
            </w:pPr>
            <w:r w:rsidRPr="00B94DD0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sr-Cyrl-RS"/>
              </w:rPr>
              <w:t> </w:t>
            </w:r>
          </w:p>
        </w:tc>
      </w:tr>
      <w:tr w:rsidR="00EE41A0" w:rsidRPr="001E5ED6" w:rsidTr="00802477">
        <w:trPr>
          <w:trHeight w:val="1284"/>
        </w:trPr>
        <w:tc>
          <w:tcPr>
            <w:tcW w:w="20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053B" w:rsidRPr="00B94DD0" w:rsidRDefault="00802477" w:rsidP="0061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18"/>
                <w:szCs w:val="18"/>
                <w:lang w:val="en-US"/>
              </w:rPr>
            </w:pPr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Abás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S.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Rodríguez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Arévalo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A.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Bagán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C.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Griñán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Ferré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F.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Vasilopoulou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I.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Brocos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Mosquera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C.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Muguruza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B.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Pérez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E.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Molins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F.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Javier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Luque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P.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Pérez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Lozano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S. de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Jonghe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D.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Daelemans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L.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Naesens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J.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Brea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M.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Isabel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Loza, E.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Hernández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Hernández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J. A.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García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Sevilla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M.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Julia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García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Fuster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CD29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M. Radan, T.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Djikic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CD2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K. </w:t>
            </w:r>
            <w:proofErr w:type="spellStart"/>
            <w:r w:rsidRPr="00B94D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lastRenderedPageBreak/>
              <w:t>Nikolic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M.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Pallàs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L. F.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Callado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C.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Escolano</w:t>
            </w:r>
            <w:proofErr w:type="spellEnd"/>
            <w:r w:rsidRPr="00B94DD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053B" w:rsidRPr="00B94DD0" w:rsidRDefault="00130E7B" w:rsidP="006177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dark1"/>
                <w:kern w:val="24"/>
                <w:sz w:val="18"/>
                <w:szCs w:val="18"/>
                <w:lang w:val="en-US"/>
              </w:rPr>
            </w:pPr>
            <w:proofErr w:type="spellStart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Bicyclic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α</w:t>
            </w:r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noBreakHyphen/>
            </w:r>
            <w:proofErr w:type="spellStart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Iminophosphonates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as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High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Affinity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Imidazoline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I2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Receptor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Ligands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for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Alzheimer’s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Disease</w:t>
            </w:r>
            <w:proofErr w:type="spellEnd"/>
            <w:r w:rsidRPr="00CD29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  <w:r w:rsidR="00A775D5" w:rsidRPr="00B94D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775D5"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J. Med. </w:t>
            </w:r>
            <w:proofErr w:type="spellStart"/>
            <w:r w:rsidR="00A775D5"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Chem</w:t>
            </w:r>
            <w:proofErr w:type="spellEnd"/>
            <w:r w:rsidR="00A775D5"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. 2020, 63, 7, 3610–3633.</w:t>
            </w:r>
          </w:p>
        </w:tc>
        <w:tc>
          <w:tcPr>
            <w:tcW w:w="2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053B" w:rsidRPr="00B94DD0" w:rsidRDefault="00F55632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</w:pPr>
            <w:proofErr w:type="spellStart"/>
            <w:r w:rsidRPr="00CD29A3">
              <w:rPr>
                <w:rFonts w:ascii="Times New Roman" w:eastAsia="Times New Roman" w:hAnsi="Times New Roman" w:cs="Times New Roman"/>
                <w:sz w:val="18"/>
                <w:szCs w:val="18"/>
              </w:rPr>
              <w:t>10.1021/acs.jmedchem.9b02080</w:t>
            </w:r>
            <w:proofErr w:type="spellEnd"/>
          </w:p>
        </w:tc>
        <w:tc>
          <w:tcPr>
            <w:tcW w:w="17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053B" w:rsidRPr="00B94DD0" w:rsidRDefault="00B94DD0" w:rsidP="0061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 w:themeColor="dark1"/>
                <w:kern w:val="24"/>
                <w:sz w:val="18"/>
                <w:szCs w:val="18"/>
                <w:lang w:val="en-US"/>
              </w:rPr>
            </w:pPr>
            <w:proofErr w:type="spellStart"/>
            <w:r w:rsidRPr="00B94DD0">
              <w:rPr>
                <w:rFonts w:ascii="Times New Roman" w:hAnsi="Times New Roman" w:cs="Times New Roman"/>
                <w:b/>
                <w:i/>
                <w:color w:val="333333"/>
                <w:sz w:val="18"/>
                <w:szCs w:val="18"/>
                <w:shd w:val="clear" w:color="auto" w:fill="DCDCDC"/>
              </w:rPr>
              <w:t>Journal</w:t>
            </w:r>
            <w:proofErr w:type="spellEnd"/>
            <w:r w:rsidRPr="00B94DD0">
              <w:rPr>
                <w:rFonts w:ascii="Times New Roman" w:hAnsi="Times New Roman" w:cs="Times New Roman"/>
                <w:b/>
                <w:i/>
                <w:color w:val="333333"/>
                <w:sz w:val="18"/>
                <w:szCs w:val="18"/>
                <w:shd w:val="clear" w:color="auto" w:fill="DCDCDC"/>
              </w:rPr>
              <w:t xml:space="preserve"> of </w:t>
            </w:r>
            <w:proofErr w:type="spellStart"/>
            <w:r w:rsidRPr="00B94DD0">
              <w:rPr>
                <w:rFonts w:ascii="Times New Roman" w:hAnsi="Times New Roman" w:cs="Times New Roman"/>
                <w:b/>
                <w:i/>
                <w:color w:val="333333"/>
                <w:sz w:val="18"/>
                <w:szCs w:val="18"/>
                <w:shd w:val="clear" w:color="auto" w:fill="DCDCDC"/>
              </w:rPr>
              <w:t>Medicinal</w:t>
            </w:r>
            <w:proofErr w:type="spellEnd"/>
            <w:r w:rsidRPr="00B94DD0">
              <w:rPr>
                <w:rFonts w:ascii="Times New Roman" w:hAnsi="Times New Roman" w:cs="Times New Roman"/>
                <w:b/>
                <w:i/>
                <w:color w:val="333333"/>
                <w:sz w:val="18"/>
                <w:szCs w:val="18"/>
                <w:shd w:val="clear" w:color="auto" w:fill="DCDCDC"/>
              </w:rPr>
              <w:t xml:space="preserve"> </w:t>
            </w:r>
            <w:proofErr w:type="spellStart"/>
            <w:r w:rsidRPr="00B94DD0">
              <w:rPr>
                <w:rFonts w:ascii="Times New Roman" w:hAnsi="Times New Roman" w:cs="Times New Roman"/>
                <w:b/>
                <w:i/>
                <w:color w:val="333333"/>
                <w:sz w:val="18"/>
                <w:szCs w:val="18"/>
                <w:shd w:val="clear" w:color="auto" w:fill="DCDCDC"/>
              </w:rPr>
              <w:t>Chemistry</w:t>
            </w:r>
            <w:proofErr w:type="spellEnd"/>
          </w:p>
        </w:tc>
        <w:tc>
          <w:tcPr>
            <w:tcW w:w="1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053B" w:rsidRDefault="00B94DD0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  <w:t>Chemistry</w:t>
            </w:r>
            <w:proofErr w:type="spellEnd"/>
            <w:r w:rsidR="003377CF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  <w:t xml:space="preserve"> </w:t>
            </w:r>
          </w:p>
          <w:p w:rsidR="00B94DD0" w:rsidRDefault="00B94DD0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  <w:t>Medicinal</w:t>
            </w:r>
            <w:proofErr w:type="spellEnd"/>
          </w:p>
          <w:p w:rsidR="00B94DD0" w:rsidRPr="00B94DD0" w:rsidRDefault="00B94DD0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</w:rPr>
              <w:t>(3/61)</w:t>
            </w:r>
          </w:p>
        </w:tc>
        <w:tc>
          <w:tcPr>
            <w:tcW w:w="9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053B" w:rsidRPr="00B94DD0" w:rsidRDefault="00B94DD0" w:rsidP="0061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dark1"/>
                <w:kern w:val="24"/>
                <w:sz w:val="18"/>
                <w:szCs w:val="18"/>
                <w:lang w:val="sr-Cyrl-RS"/>
              </w:rPr>
            </w:pPr>
            <w:r w:rsidRPr="00B94DD0">
              <w:rPr>
                <w:rFonts w:ascii="Times New Roman" w:eastAsia="Calibri" w:hAnsi="Times New Roman" w:cs="Times New Roman"/>
                <w:b/>
                <w:color w:val="000000" w:themeColor="dark1"/>
                <w:kern w:val="24"/>
                <w:sz w:val="18"/>
                <w:szCs w:val="18"/>
                <w:lang w:val="sr-Cyrl-RS"/>
              </w:rPr>
              <w:t>6,205</w:t>
            </w:r>
          </w:p>
        </w:tc>
      </w:tr>
      <w:tr w:rsidR="00EE41A0" w:rsidRPr="001E5ED6" w:rsidTr="00EE41A0">
        <w:trPr>
          <w:trHeight w:val="2040"/>
        </w:trPr>
        <w:tc>
          <w:tcPr>
            <w:tcW w:w="20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7E473F" w:rsidRDefault="007E473F" w:rsidP="0061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18"/>
                <w:szCs w:val="18"/>
                <w:lang w:val="en-US"/>
              </w:rPr>
            </w:pPr>
            <w:proofErr w:type="spellStart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Andronis</w:t>
            </w:r>
            <w:proofErr w:type="spellEnd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C, </w:t>
            </w:r>
            <w:proofErr w:type="spellStart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>Silva</w:t>
            </w:r>
            <w:proofErr w:type="spellEnd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JP, </w:t>
            </w:r>
            <w:proofErr w:type="spellStart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>Lekka</w:t>
            </w:r>
            <w:proofErr w:type="spellEnd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E, </w:t>
            </w:r>
            <w:proofErr w:type="spellStart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>Virvilis</w:t>
            </w:r>
            <w:proofErr w:type="spellEnd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V, </w:t>
            </w:r>
            <w:proofErr w:type="spellStart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>Carmo</w:t>
            </w:r>
            <w:proofErr w:type="spellEnd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H, </w:t>
            </w:r>
            <w:proofErr w:type="spellStart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>Bampali</w:t>
            </w:r>
            <w:proofErr w:type="spellEnd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K, </w:t>
            </w:r>
            <w:proofErr w:type="spellStart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>Ernst</w:t>
            </w:r>
            <w:proofErr w:type="spellEnd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M, </w:t>
            </w:r>
            <w:proofErr w:type="spellStart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>Hu</w:t>
            </w:r>
            <w:proofErr w:type="spellEnd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Y, </w:t>
            </w:r>
            <w:proofErr w:type="spellStart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>Loryan</w:t>
            </w:r>
            <w:proofErr w:type="spellEnd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I, Richard J, </w:t>
            </w:r>
            <w:proofErr w:type="spellStart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>Carvalho</w:t>
            </w:r>
            <w:proofErr w:type="spellEnd"/>
            <w:r w:rsidRPr="007E47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F, </w:t>
            </w:r>
            <w:r w:rsidRPr="007E473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Savić MM.</w:t>
            </w:r>
          </w:p>
        </w:tc>
        <w:tc>
          <w:tcPr>
            <w:tcW w:w="2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B94DD0" w:rsidRDefault="00894E61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</w:pPr>
            <w:hyperlink r:id="rId6" w:history="1">
              <w:proofErr w:type="spellStart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>Molecular</w:t>
              </w:r>
              <w:proofErr w:type="spellEnd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>basis</w:t>
              </w:r>
              <w:proofErr w:type="spellEnd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 xml:space="preserve"> of </w:t>
              </w:r>
              <w:proofErr w:type="spellStart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>mood</w:t>
              </w:r>
              <w:proofErr w:type="spellEnd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>and</w:t>
              </w:r>
              <w:proofErr w:type="spellEnd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>cognitive</w:t>
              </w:r>
              <w:proofErr w:type="spellEnd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>adverse</w:t>
              </w:r>
              <w:proofErr w:type="spellEnd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>events</w:t>
              </w:r>
              <w:proofErr w:type="spellEnd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>elucidated</w:t>
              </w:r>
              <w:proofErr w:type="spellEnd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 xml:space="preserve"> via a </w:t>
              </w:r>
              <w:proofErr w:type="spellStart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>combination</w:t>
              </w:r>
              <w:proofErr w:type="spellEnd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 xml:space="preserve"> of </w:t>
              </w:r>
              <w:proofErr w:type="spellStart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>pharmacovigilance</w:t>
              </w:r>
              <w:proofErr w:type="spellEnd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 xml:space="preserve"> data </w:t>
              </w:r>
              <w:proofErr w:type="spellStart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>mining</w:t>
              </w:r>
              <w:proofErr w:type="spellEnd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>and</w:t>
              </w:r>
              <w:proofErr w:type="spellEnd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>functional</w:t>
              </w:r>
              <w:proofErr w:type="spellEnd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>enrichment</w:t>
              </w:r>
              <w:proofErr w:type="spellEnd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 xml:space="preserve"> </w:t>
              </w:r>
              <w:proofErr w:type="spellStart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>analysis</w:t>
              </w:r>
              <w:proofErr w:type="spellEnd"/>
              <w:r w:rsidR="007E473F" w:rsidRPr="007E473F"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>.</w:t>
              </w:r>
              <w:r w:rsidR="007E473F" w:rsidRPr="00EB45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  <w:r w:rsidR="00F353A1" w:rsidRPr="00EB4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53A1" w:rsidRPr="00F353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Arch</w:t>
            </w:r>
            <w:proofErr w:type="spellEnd"/>
            <w:r w:rsidR="00F353A1" w:rsidRPr="00F353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F353A1" w:rsidRPr="00F353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Toxicol</w:t>
            </w:r>
            <w:proofErr w:type="spellEnd"/>
            <w:r w:rsidR="00F353A1" w:rsidRPr="00F353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2020 </w:t>
            </w:r>
            <w:proofErr w:type="spellStart"/>
            <w:r w:rsidR="00F353A1" w:rsidRPr="00F353A1">
              <w:rPr>
                <w:rFonts w:ascii="Times New Roman" w:eastAsia="Times New Roman" w:hAnsi="Times New Roman" w:cs="Times New Roman"/>
                <w:sz w:val="18"/>
                <w:szCs w:val="18"/>
              </w:rPr>
              <w:t>Aug</w:t>
            </w:r>
            <w:proofErr w:type="spellEnd"/>
            <w:r w:rsidR="00F353A1" w:rsidRPr="00F353A1">
              <w:rPr>
                <w:rFonts w:ascii="Times New Roman" w:eastAsia="Times New Roman" w:hAnsi="Times New Roman" w:cs="Times New Roman"/>
                <w:sz w:val="18"/>
                <w:szCs w:val="18"/>
              </w:rPr>
              <w:t>;94(8):2829-2845.</w:t>
            </w:r>
          </w:p>
        </w:tc>
        <w:tc>
          <w:tcPr>
            <w:tcW w:w="2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F353A1" w:rsidRDefault="00F353A1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</w:pPr>
            <w:proofErr w:type="spellStart"/>
            <w:r w:rsidRPr="00F353A1">
              <w:rPr>
                <w:rFonts w:ascii="Times New Roman" w:eastAsia="Times New Roman" w:hAnsi="Times New Roman" w:cs="Times New Roman"/>
                <w:sz w:val="18"/>
                <w:szCs w:val="18"/>
              </w:rPr>
              <w:t>10.1007/s00204</w:t>
            </w:r>
            <w:proofErr w:type="spellEnd"/>
            <w:r w:rsidRPr="00F353A1">
              <w:rPr>
                <w:rFonts w:ascii="Times New Roman" w:eastAsia="Times New Roman" w:hAnsi="Times New Roman" w:cs="Times New Roman"/>
                <w:sz w:val="18"/>
                <w:szCs w:val="18"/>
              </w:rPr>
              <w:t>-020-02788-1</w:t>
            </w:r>
          </w:p>
        </w:tc>
        <w:tc>
          <w:tcPr>
            <w:tcW w:w="17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0650D4" w:rsidRDefault="000650D4" w:rsidP="006177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dark1"/>
                <w:kern w:val="24"/>
                <w:sz w:val="18"/>
                <w:szCs w:val="18"/>
                <w:lang w:val="en-US"/>
              </w:rPr>
            </w:pPr>
            <w:proofErr w:type="spellStart"/>
            <w:r w:rsidRPr="000650D4"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shd w:val="clear" w:color="auto" w:fill="DCDCDC"/>
              </w:rPr>
              <w:t>Archives</w:t>
            </w:r>
            <w:proofErr w:type="spellEnd"/>
            <w:r w:rsidRPr="000650D4"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shd w:val="clear" w:color="auto" w:fill="DCDCDC"/>
              </w:rPr>
              <w:t xml:space="preserve"> of </w:t>
            </w:r>
            <w:proofErr w:type="spellStart"/>
            <w:r w:rsidRPr="000650D4"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shd w:val="clear" w:color="auto" w:fill="DCDCDC"/>
              </w:rPr>
              <w:t>Toxicology</w:t>
            </w:r>
            <w:proofErr w:type="spellEnd"/>
          </w:p>
        </w:tc>
        <w:tc>
          <w:tcPr>
            <w:tcW w:w="1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60BC" w:rsidRPr="00FC60BC" w:rsidRDefault="00FC60BC" w:rsidP="0061779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dark1"/>
                <w:kern w:val="24"/>
                <w:sz w:val="18"/>
                <w:szCs w:val="18"/>
                <w:lang w:val="en-US"/>
              </w:rPr>
            </w:pPr>
            <w:r w:rsidRPr="00FC60BC">
              <w:rPr>
                <w:rFonts w:ascii="Times New Roman" w:eastAsia="Calibri" w:hAnsi="Times New Roman" w:cs="Times New Roman"/>
                <w:iCs/>
                <w:color w:val="000000" w:themeColor="dark1"/>
                <w:kern w:val="24"/>
                <w:sz w:val="18"/>
                <w:szCs w:val="18"/>
                <w:lang w:val="en-US"/>
              </w:rPr>
              <w:t>Toxicology (9/92)</w:t>
            </w:r>
          </w:p>
        </w:tc>
        <w:tc>
          <w:tcPr>
            <w:tcW w:w="9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F353A1" w:rsidRDefault="00F353A1" w:rsidP="0061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dark1"/>
                <w:kern w:val="24"/>
                <w:sz w:val="18"/>
                <w:szCs w:val="18"/>
              </w:rPr>
            </w:pPr>
            <w:r w:rsidRPr="00F353A1">
              <w:rPr>
                <w:rFonts w:ascii="Times New Roman" w:eastAsia="Calibri" w:hAnsi="Times New Roman" w:cs="Times New Roman"/>
                <w:b/>
                <w:color w:val="000000" w:themeColor="dark1"/>
                <w:kern w:val="24"/>
                <w:sz w:val="18"/>
                <w:szCs w:val="18"/>
              </w:rPr>
              <w:t>5,059</w:t>
            </w:r>
          </w:p>
          <w:p w:rsidR="00E6053B" w:rsidRPr="00B94DD0" w:rsidRDefault="00E6053B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sr-Cyrl-RS"/>
              </w:rPr>
            </w:pPr>
            <w:r w:rsidRPr="00B94DD0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sr-Cyrl-RS"/>
              </w:rPr>
              <w:t> </w:t>
            </w:r>
          </w:p>
        </w:tc>
      </w:tr>
      <w:tr w:rsidR="00EE41A0" w:rsidRPr="001E5ED6" w:rsidTr="00265931">
        <w:trPr>
          <w:trHeight w:val="1284"/>
        </w:trPr>
        <w:tc>
          <w:tcPr>
            <w:tcW w:w="20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Pr="00265931" w:rsidRDefault="00265931" w:rsidP="0061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18"/>
                <w:szCs w:val="18"/>
                <w:lang w:val="en-US"/>
              </w:rPr>
            </w:pPr>
            <w:proofErr w:type="spellStart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Panieri</w:t>
            </w:r>
            <w:proofErr w:type="spellEnd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E.; </w:t>
            </w:r>
            <w:r w:rsidRPr="0026593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Buha, A</w:t>
            </w:r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.; </w:t>
            </w:r>
            <w:proofErr w:type="spellStart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Telkoparan</w:t>
            </w:r>
            <w:proofErr w:type="spellEnd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Akillilar</w:t>
            </w:r>
            <w:proofErr w:type="spellEnd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P.; </w:t>
            </w:r>
            <w:proofErr w:type="spellStart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Cevik</w:t>
            </w:r>
            <w:proofErr w:type="spellEnd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D.; </w:t>
            </w:r>
            <w:proofErr w:type="spellStart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Kouretas</w:t>
            </w:r>
            <w:proofErr w:type="spellEnd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D.; </w:t>
            </w:r>
            <w:proofErr w:type="spellStart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Veskoukis</w:t>
            </w:r>
            <w:proofErr w:type="spellEnd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A.; </w:t>
            </w:r>
            <w:proofErr w:type="spellStart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Skaperda</w:t>
            </w:r>
            <w:proofErr w:type="spellEnd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Z.; </w:t>
            </w:r>
            <w:proofErr w:type="spellStart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Tsatsakis</w:t>
            </w:r>
            <w:proofErr w:type="spellEnd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A.; </w:t>
            </w:r>
            <w:proofErr w:type="spellStart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Wallace</w:t>
            </w:r>
            <w:proofErr w:type="spellEnd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D.; </w:t>
            </w:r>
            <w:proofErr w:type="spellStart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Suzen</w:t>
            </w:r>
            <w:proofErr w:type="spellEnd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S.; Saso, L.</w:t>
            </w:r>
          </w:p>
        </w:tc>
        <w:tc>
          <w:tcPr>
            <w:tcW w:w="2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053B" w:rsidRDefault="00265931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</w:pPr>
            <w:proofErr w:type="spellStart"/>
            <w:r w:rsidRPr="0026593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Potential</w:t>
            </w:r>
            <w:proofErr w:type="spellEnd"/>
            <w:r w:rsidRPr="0026593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593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Applications</w:t>
            </w:r>
            <w:proofErr w:type="spellEnd"/>
            <w:r w:rsidRPr="0026593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NRF2 </w:t>
            </w:r>
            <w:proofErr w:type="spellStart"/>
            <w:r w:rsidRPr="0026593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Modulators</w:t>
            </w:r>
            <w:proofErr w:type="spellEnd"/>
            <w:r w:rsidRPr="0026593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26593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Cancer</w:t>
            </w:r>
            <w:proofErr w:type="spellEnd"/>
            <w:r w:rsidRPr="0026593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593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Therapy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 w:rsidRPr="00B94DD0"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  <w:t xml:space="preserve"> </w:t>
            </w:r>
          </w:p>
          <w:p w:rsidR="00265931" w:rsidRPr="00265931" w:rsidRDefault="00265931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</w:pPr>
            <w:proofErr w:type="spellStart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Antioxidants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2020, 9, 193.</w:t>
            </w:r>
          </w:p>
        </w:tc>
        <w:tc>
          <w:tcPr>
            <w:tcW w:w="2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053B" w:rsidRPr="00265931" w:rsidRDefault="00265931" w:rsidP="006177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dark1"/>
                <w:kern w:val="24"/>
                <w:sz w:val="18"/>
                <w:szCs w:val="18"/>
                <w:lang w:val="en-US"/>
              </w:rPr>
            </w:pPr>
            <w:proofErr w:type="spellStart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10.3390/antiox9030193</w:t>
            </w:r>
            <w:proofErr w:type="spellEnd"/>
            <w:r w:rsidRPr="00265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   </w:t>
            </w:r>
          </w:p>
        </w:tc>
        <w:tc>
          <w:tcPr>
            <w:tcW w:w="17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053B" w:rsidRPr="00265931" w:rsidRDefault="00265931" w:rsidP="006177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dark1"/>
                <w:kern w:val="24"/>
                <w:sz w:val="18"/>
                <w:szCs w:val="18"/>
                <w:lang w:val="en-US"/>
              </w:rPr>
            </w:pPr>
            <w:proofErr w:type="spellStart"/>
            <w:r w:rsidRPr="0026593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Antioxidants</w:t>
            </w:r>
            <w:proofErr w:type="spellEnd"/>
          </w:p>
        </w:tc>
        <w:tc>
          <w:tcPr>
            <w:tcW w:w="1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5931" w:rsidRPr="00265931" w:rsidRDefault="00265931" w:rsidP="006177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931">
              <w:rPr>
                <w:rFonts w:ascii="Times New Roman" w:hAnsi="Times New Roman" w:cs="Times New Roman"/>
                <w:sz w:val="18"/>
                <w:szCs w:val="18"/>
              </w:rPr>
              <w:t>Food</w:t>
            </w:r>
            <w:proofErr w:type="spellEnd"/>
            <w:r w:rsidRPr="002659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5931">
              <w:rPr>
                <w:rFonts w:ascii="Times New Roman" w:hAnsi="Times New Roman" w:cs="Times New Roman"/>
                <w:sz w:val="18"/>
                <w:szCs w:val="18"/>
              </w:rPr>
              <w:t>Science</w:t>
            </w:r>
            <w:proofErr w:type="spellEnd"/>
            <w:r w:rsidRPr="00265931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265931">
              <w:rPr>
                <w:rFonts w:ascii="Times New Roman" w:hAnsi="Times New Roman" w:cs="Times New Roman"/>
                <w:sz w:val="18"/>
                <w:szCs w:val="18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(10/139)</w:t>
            </w:r>
          </w:p>
        </w:tc>
        <w:tc>
          <w:tcPr>
            <w:tcW w:w="9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053B" w:rsidRPr="00265931" w:rsidRDefault="00265931" w:rsidP="006177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dark1"/>
                <w:kern w:val="24"/>
                <w:sz w:val="18"/>
                <w:szCs w:val="18"/>
              </w:rPr>
            </w:pPr>
            <w:r w:rsidRPr="00265931">
              <w:rPr>
                <w:rFonts w:ascii="Times New Roman" w:eastAsia="Calibri" w:hAnsi="Times New Roman" w:cs="Times New Roman"/>
                <w:b/>
                <w:color w:val="000000" w:themeColor="dark1"/>
                <w:kern w:val="24"/>
                <w:sz w:val="18"/>
                <w:szCs w:val="18"/>
              </w:rPr>
              <w:t>5,014</w:t>
            </w:r>
          </w:p>
        </w:tc>
      </w:tr>
    </w:tbl>
    <w:p w:rsidR="005C20D6" w:rsidRPr="00527A5F" w:rsidRDefault="005C20D6" w:rsidP="00894E61">
      <w:pPr>
        <w:pStyle w:val="ListParagraph"/>
        <w:spacing w:after="0" w:line="240" w:lineRule="auto"/>
        <w:ind w:left="-1224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527A5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</w:p>
    <w:sectPr w:rsidR="005C20D6" w:rsidRPr="00527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594"/>
    <w:multiLevelType w:val="hybridMultilevel"/>
    <w:tmpl w:val="571644EC"/>
    <w:lvl w:ilvl="0" w:tplc="A6E0750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A03D3"/>
    <w:multiLevelType w:val="multilevel"/>
    <w:tmpl w:val="D04A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B069C"/>
    <w:multiLevelType w:val="hybridMultilevel"/>
    <w:tmpl w:val="041CF056"/>
    <w:lvl w:ilvl="0" w:tplc="D27A4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63D76"/>
    <w:multiLevelType w:val="multilevel"/>
    <w:tmpl w:val="28EA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3B"/>
    <w:rsid w:val="000458EC"/>
    <w:rsid w:val="000650D4"/>
    <w:rsid w:val="00092D9B"/>
    <w:rsid w:val="000A3CF7"/>
    <w:rsid w:val="000B00E7"/>
    <w:rsid w:val="00130E7B"/>
    <w:rsid w:val="001341F3"/>
    <w:rsid w:val="00144151"/>
    <w:rsid w:val="00146EA0"/>
    <w:rsid w:val="001E5ED6"/>
    <w:rsid w:val="00217A0D"/>
    <w:rsid w:val="0022323C"/>
    <w:rsid w:val="00235E14"/>
    <w:rsid w:val="00265931"/>
    <w:rsid w:val="002712F5"/>
    <w:rsid w:val="00281783"/>
    <w:rsid w:val="002D4E77"/>
    <w:rsid w:val="00332F09"/>
    <w:rsid w:val="003377CF"/>
    <w:rsid w:val="00473256"/>
    <w:rsid w:val="00527A5F"/>
    <w:rsid w:val="00562B17"/>
    <w:rsid w:val="005B5CF3"/>
    <w:rsid w:val="005C20D6"/>
    <w:rsid w:val="00617791"/>
    <w:rsid w:val="00674367"/>
    <w:rsid w:val="00674DCC"/>
    <w:rsid w:val="006B5A1C"/>
    <w:rsid w:val="006F430B"/>
    <w:rsid w:val="007254E4"/>
    <w:rsid w:val="00744A05"/>
    <w:rsid w:val="007A3202"/>
    <w:rsid w:val="007E473F"/>
    <w:rsid w:val="00802477"/>
    <w:rsid w:val="00820B92"/>
    <w:rsid w:val="008530F2"/>
    <w:rsid w:val="00894E61"/>
    <w:rsid w:val="008B6443"/>
    <w:rsid w:val="008D4B38"/>
    <w:rsid w:val="00934C46"/>
    <w:rsid w:val="00962669"/>
    <w:rsid w:val="00962944"/>
    <w:rsid w:val="00986794"/>
    <w:rsid w:val="009D36A6"/>
    <w:rsid w:val="00A01C31"/>
    <w:rsid w:val="00A158F8"/>
    <w:rsid w:val="00A775D5"/>
    <w:rsid w:val="00AB65CC"/>
    <w:rsid w:val="00AC2AB0"/>
    <w:rsid w:val="00AF21D4"/>
    <w:rsid w:val="00B94DD0"/>
    <w:rsid w:val="00BC6625"/>
    <w:rsid w:val="00BC74A5"/>
    <w:rsid w:val="00BE4E8A"/>
    <w:rsid w:val="00BF6D94"/>
    <w:rsid w:val="00C42D4B"/>
    <w:rsid w:val="00C67FA2"/>
    <w:rsid w:val="00CA43C7"/>
    <w:rsid w:val="00CD30AB"/>
    <w:rsid w:val="00CD7C85"/>
    <w:rsid w:val="00DB7613"/>
    <w:rsid w:val="00DE44EC"/>
    <w:rsid w:val="00DF4CAB"/>
    <w:rsid w:val="00E01290"/>
    <w:rsid w:val="00E6053B"/>
    <w:rsid w:val="00E8397C"/>
    <w:rsid w:val="00EE41A0"/>
    <w:rsid w:val="00F24850"/>
    <w:rsid w:val="00F353A1"/>
    <w:rsid w:val="00F55632"/>
    <w:rsid w:val="00FC05D5"/>
    <w:rsid w:val="00F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3B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E605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6053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E408A"/>
      <w:sz w:val="18"/>
      <w:szCs w:val="18"/>
      <w:lang w:val="sr-Latn-CS" w:eastAsia="sr-Latn-CS"/>
    </w:rPr>
  </w:style>
  <w:style w:type="table" w:styleId="TableGrid">
    <w:name w:val="Table Grid"/>
    <w:basedOn w:val="TableNormal"/>
    <w:uiPriority w:val="39"/>
    <w:rsid w:val="00E6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iod">
    <w:name w:val="period"/>
    <w:basedOn w:val="DefaultParagraphFont"/>
    <w:rsid w:val="00FC05D5"/>
  </w:style>
  <w:style w:type="character" w:customStyle="1" w:styleId="cit">
    <w:name w:val="cit"/>
    <w:basedOn w:val="DefaultParagraphFont"/>
    <w:rsid w:val="00FC05D5"/>
  </w:style>
  <w:style w:type="character" w:customStyle="1" w:styleId="text-meta">
    <w:name w:val="text-meta"/>
    <w:basedOn w:val="DefaultParagraphFont"/>
    <w:rsid w:val="00BF6D94"/>
  </w:style>
  <w:style w:type="character" w:customStyle="1" w:styleId="markpo0al9d3a">
    <w:name w:val="markpo0al9d3a"/>
    <w:basedOn w:val="DefaultParagraphFont"/>
    <w:rsid w:val="001341F3"/>
  </w:style>
  <w:style w:type="paragraph" w:styleId="ListParagraph">
    <w:name w:val="List Paragraph"/>
    <w:basedOn w:val="Normal"/>
    <w:uiPriority w:val="34"/>
    <w:qFormat/>
    <w:rsid w:val="005C20D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7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3B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E605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6053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E408A"/>
      <w:sz w:val="18"/>
      <w:szCs w:val="18"/>
      <w:lang w:val="sr-Latn-CS" w:eastAsia="sr-Latn-CS"/>
    </w:rPr>
  </w:style>
  <w:style w:type="table" w:styleId="TableGrid">
    <w:name w:val="Table Grid"/>
    <w:basedOn w:val="TableNormal"/>
    <w:uiPriority w:val="39"/>
    <w:rsid w:val="00E6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iod">
    <w:name w:val="period"/>
    <w:basedOn w:val="DefaultParagraphFont"/>
    <w:rsid w:val="00FC05D5"/>
  </w:style>
  <w:style w:type="character" w:customStyle="1" w:styleId="cit">
    <w:name w:val="cit"/>
    <w:basedOn w:val="DefaultParagraphFont"/>
    <w:rsid w:val="00FC05D5"/>
  </w:style>
  <w:style w:type="character" w:customStyle="1" w:styleId="text-meta">
    <w:name w:val="text-meta"/>
    <w:basedOn w:val="DefaultParagraphFont"/>
    <w:rsid w:val="00BF6D94"/>
  </w:style>
  <w:style w:type="character" w:customStyle="1" w:styleId="markpo0al9d3a">
    <w:name w:val="markpo0al9d3a"/>
    <w:basedOn w:val="DefaultParagraphFont"/>
    <w:rsid w:val="001341F3"/>
  </w:style>
  <w:style w:type="paragraph" w:styleId="ListParagraph">
    <w:name w:val="List Paragraph"/>
    <w:basedOn w:val="Normal"/>
    <w:uiPriority w:val="34"/>
    <w:qFormat/>
    <w:rsid w:val="005C20D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7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25041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Savic</dc:creator>
  <cp:lastModifiedBy>Snezana Savic</cp:lastModifiedBy>
  <cp:revision>3</cp:revision>
  <dcterms:created xsi:type="dcterms:W3CDTF">2020-10-19T12:55:00Z</dcterms:created>
  <dcterms:modified xsi:type="dcterms:W3CDTF">2020-10-19T12:57:00Z</dcterms:modified>
</cp:coreProperties>
</file>